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29" w:type="dxa"/>
        <w:tblInd w:w="-318" w:type="dxa"/>
        <w:tblLayout w:type="fixed"/>
        <w:tblLook w:val="01E0" w:firstRow="1" w:lastRow="1" w:firstColumn="1" w:lastColumn="1" w:noHBand="0" w:noVBand="0"/>
      </w:tblPr>
      <w:tblGrid>
        <w:gridCol w:w="3970"/>
        <w:gridCol w:w="6159"/>
      </w:tblGrid>
      <w:tr w:rsidR="00813ECE" w:rsidRPr="00A6487F" w14:paraId="5A500CE5" w14:textId="77777777" w:rsidTr="00D8190F">
        <w:tc>
          <w:tcPr>
            <w:tcW w:w="3970" w:type="dxa"/>
            <w:shd w:val="clear" w:color="auto" w:fill="auto"/>
          </w:tcPr>
          <w:p w14:paraId="2EA0F360" w14:textId="77777777" w:rsidR="00813ECE" w:rsidRPr="00A6487F" w:rsidRDefault="00813ECE" w:rsidP="00813ECE">
            <w:pPr>
              <w:spacing w:before="0" w:after="0"/>
              <w:jc w:val="center"/>
              <w:rPr>
                <w:bCs/>
                <w:szCs w:val="26"/>
                <w:lang w:val="nl-NL"/>
              </w:rPr>
            </w:pPr>
            <w:r w:rsidRPr="00A6487F">
              <w:rPr>
                <w:bCs/>
                <w:szCs w:val="26"/>
                <w:lang w:val="nl-NL"/>
              </w:rPr>
              <w:t>UBND TỈNH LÂM ĐỒNG</w:t>
            </w:r>
          </w:p>
          <w:p w14:paraId="6FA563DE" w14:textId="77777777" w:rsidR="00813ECE" w:rsidRPr="00A6487F" w:rsidRDefault="00813ECE" w:rsidP="00813ECE">
            <w:pPr>
              <w:spacing w:before="0" w:after="0"/>
              <w:jc w:val="center"/>
              <w:rPr>
                <w:b/>
                <w:szCs w:val="26"/>
                <w:lang w:val="nl-NL"/>
              </w:rPr>
            </w:pPr>
            <w:r w:rsidRPr="00A6487F">
              <w:rPr>
                <w:b/>
                <w:szCs w:val="26"/>
                <w:lang w:val="nl-NL"/>
              </w:rPr>
              <w:t>SỞ GIÁO DỤC VÀ ĐÀO TẠO</w:t>
            </w:r>
          </w:p>
          <w:p w14:paraId="36F52C1E" w14:textId="77777777" w:rsidR="00813ECE" w:rsidRPr="00A6487F" w:rsidRDefault="00813ECE" w:rsidP="00813ECE">
            <w:pPr>
              <w:spacing w:before="0" w:after="0"/>
              <w:jc w:val="center"/>
              <w:rPr>
                <w:sz w:val="14"/>
                <w:szCs w:val="26"/>
                <w:lang w:val="nl-NL"/>
              </w:rPr>
            </w:pPr>
            <w:r w:rsidRPr="00A6487F">
              <w:rPr>
                <w:noProof/>
                <w:sz w:val="14"/>
                <w:szCs w:val="26"/>
              </w:rPr>
              <mc:AlternateContent>
                <mc:Choice Requires="wps">
                  <w:drawing>
                    <wp:anchor distT="0" distB="0" distL="114300" distR="114300" simplePos="0" relativeHeight="251659264" behindDoc="0" locked="0" layoutInCell="1" allowOverlap="1" wp14:anchorId="709F8115" wp14:editId="3227E935">
                      <wp:simplePos x="0" y="0"/>
                      <wp:positionH relativeFrom="column">
                        <wp:posOffset>568960</wp:posOffset>
                      </wp:positionH>
                      <wp:positionV relativeFrom="paragraph">
                        <wp:posOffset>13335</wp:posOffset>
                      </wp:positionV>
                      <wp:extent cx="1187450" cy="0"/>
                      <wp:effectExtent l="6985" t="13335" r="5715" b="5715"/>
                      <wp:wrapNone/>
                      <wp:docPr id="14785964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3B1A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"/>
                  </w:pict>
                </mc:Fallback>
              </mc:AlternateContent>
            </w:r>
            <w:r w:rsidRPr="00A6487F">
              <w:rPr>
                <w:b/>
                <w:sz w:val="14"/>
                <w:szCs w:val="26"/>
                <w:lang w:val="nl-NL"/>
              </w:rPr>
              <w:t xml:space="preserve"> </w:t>
            </w:r>
            <w:r w:rsidRPr="00A6487F">
              <w:rPr>
                <w:sz w:val="14"/>
                <w:szCs w:val="26"/>
                <w:lang w:val="nl-NL"/>
              </w:rPr>
              <w:t xml:space="preserve">               </w:t>
            </w:r>
          </w:p>
          <w:p w14:paraId="76AA4719" w14:textId="323E015E" w:rsidR="00813ECE" w:rsidRPr="00A6487F" w:rsidRDefault="00813ECE" w:rsidP="00813ECE">
            <w:pPr>
              <w:spacing w:before="0" w:after="0"/>
              <w:jc w:val="center"/>
              <w:rPr>
                <w:b/>
                <w:szCs w:val="26"/>
                <w:lang w:val="vi-VN"/>
              </w:rPr>
            </w:pPr>
          </w:p>
        </w:tc>
        <w:tc>
          <w:tcPr>
            <w:tcW w:w="6159" w:type="dxa"/>
            <w:shd w:val="clear" w:color="auto" w:fill="auto"/>
          </w:tcPr>
          <w:p w14:paraId="7D767FDE" w14:textId="77777777" w:rsidR="00813ECE" w:rsidRPr="00A6487F" w:rsidRDefault="00813ECE" w:rsidP="00813ECE">
            <w:pPr>
              <w:spacing w:before="0" w:after="0"/>
              <w:jc w:val="center"/>
              <w:rPr>
                <w:b/>
                <w:szCs w:val="26"/>
                <w:lang w:val="nl-NL"/>
              </w:rPr>
            </w:pPr>
            <w:r w:rsidRPr="00A6487F">
              <w:rPr>
                <w:b/>
                <w:szCs w:val="26"/>
                <w:lang w:val="nl-NL"/>
              </w:rPr>
              <w:t>CỘNG HOÀ XÃ HỘI CHỦ NGHĨA VIỆT NAM</w:t>
            </w:r>
          </w:p>
          <w:p w14:paraId="4614562B" w14:textId="77777777" w:rsidR="00813ECE" w:rsidRPr="00A6487F" w:rsidRDefault="00813ECE" w:rsidP="00813ECE">
            <w:pPr>
              <w:spacing w:before="0" w:after="0"/>
              <w:jc w:val="center"/>
              <w:rPr>
                <w:b/>
                <w:sz w:val="30"/>
                <w:szCs w:val="28"/>
                <w:lang w:val="nl-NL"/>
              </w:rPr>
            </w:pPr>
            <w:r w:rsidRPr="00A6487F">
              <w:rPr>
                <w:b/>
                <w:sz w:val="30"/>
                <w:szCs w:val="28"/>
                <w:lang w:val="nl-NL"/>
              </w:rPr>
              <w:t>Độc lập - Tự do - Hạnh phúc</w:t>
            </w:r>
          </w:p>
          <w:p w14:paraId="153A8677" w14:textId="77777777" w:rsidR="00813ECE" w:rsidRPr="00A6487F" w:rsidRDefault="00813ECE" w:rsidP="00813ECE">
            <w:pPr>
              <w:spacing w:before="0" w:after="0"/>
              <w:jc w:val="center"/>
              <w:rPr>
                <w:i/>
                <w:sz w:val="14"/>
                <w:szCs w:val="26"/>
                <w:lang w:val="nl-NL"/>
              </w:rPr>
            </w:pPr>
            <w:r w:rsidRPr="00A6487F">
              <w:rPr>
                <w:noProof/>
                <w:sz w:val="14"/>
                <w:szCs w:val="26"/>
              </w:rPr>
              <mc:AlternateContent>
                <mc:Choice Requires="wps">
                  <w:drawing>
                    <wp:anchor distT="0" distB="0" distL="114300" distR="114300" simplePos="0" relativeHeight="251660288" behindDoc="0" locked="0" layoutInCell="1" allowOverlap="1" wp14:anchorId="402A635B" wp14:editId="35327061">
                      <wp:simplePos x="0" y="0"/>
                      <wp:positionH relativeFrom="column">
                        <wp:posOffset>733586</wp:posOffset>
                      </wp:positionH>
                      <wp:positionV relativeFrom="paragraph">
                        <wp:posOffset>17145</wp:posOffset>
                      </wp:positionV>
                      <wp:extent cx="2301240" cy="0"/>
                      <wp:effectExtent l="0" t="0" r="22860" b="19050"/>
                      <wp:wrapNone/>
                      <wp:docPr id="5062449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8F41D"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35pt" to="23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"/>
                  </w:pict>
                </mc:Fallback>
              </mc:AlternateContent>
            </w:r>
          </w:p>
          <w:p w14:paraId="01454AB7" w14:textId="06F1DA85" w:rsidR="00813ECE" w:rsidRPr="00A6487F" w:rsidRDefault="00813ECE" w:rsidP="00813ECE">
            <w:pPr>
              <w:spacing w:before="0" w:after="0"/>
              <w:jc w:val="center"/>
              <w:rPr>
                <w:b/>
                <w:szCs w:val="26"/>
                <w:lang w:val="nl-NL"/>
              </w:rPr>
            </w:pPr>
            <w:r w:rsidRPr="00A6487F">
              <w:rPr>
                <w:i/>
                <w:szCs w:val="26"/>
                <w:lang w:val="nl-NL"/>
              </w:rPr>
              <w:t xml:space="preserve">Lâm Đồng, ngày </w:t>
            </w:r>
            <w:r w:rsidR="006E7BC6">
              <w:rPr>
                <w:i/>
                <w:szCs w:val="26"/>
                <w:lang w:val="nl-NL"/>
              </w:rPr>
              <w:t>2</w:t>
            </w:r>
            <w:r w:rsidR="00F40F19">
              <w:rPr>
                <w:i/>
                <w:szCs w:val="26"/>
                <w:lang w:val="nl-NL"/>
              </w:rPr>
              <w:t>0</w:t>
            </w:r>
            <w:r w:rsidRPr="00A6487F">
              <w:rPr>
                <w:i/>
                <w:szCs w:val="26"/>
                <w:lang w:val="nl-NL"/>
              </w:rPr>
              <w:t xml:space="preserve"> tháng </w:t>
            </w:r>
            <w:r>
              <w:rPr>
                <w:i/>
                <w:szCs w:val="26"/>
                <w:lang w:val="nl-NL"/>
              </w:rPr>
              <w:t>5</w:t>
            </w:r>
            <w:r w:rsidRPr="00A6487F">
              <w:rPr>
                <w:i/>
                <w:szCs w:val="26"/>
                <w:lang w:val="nl-NL"/>
              </w:rPr>
              <w:t xml:space="preserve"> năm 2025</w:t>
            </w:r>
          </w:p>
        </w:tc>
      </w:tr>
    </w:tbl>
    <w:p w14:paraId="664213CA" w14:textId="09322B58" w:rsidR="009808E4" w:rsidRPr="00715DD6" w:rsidRDefault="0063002A" w:rsidP="00715DD6">
      <w:pPr>
        <w:spacing w:before="480" w:after="0"/>
        <w:jc w:val="center"/>
        <w:rPr>
          <w:b/>
          <w:bCs/>
          <w:szCs w:val="28"/>
          <w:lang w:val="nl-NL"/>
        </w:rPr>
      </w:pPr>
      <w:r w:rsidRPr="0063002A">
        <w:rPr>
          <w:b/>
          <w:bCs/>
          <w:szCs w:val="28"/>
          <w:lang w:val="nl-NL"/>
        </w:rPr>
        <w:t>TỔNG HỢP Ý KIẾN GÓP Ý</w:t>
      </w:r>
    </w:p>
    <w:p w14:paraId="3316DA6C" w14:textId="1094412F" w:rsidR="00425FFA" w:rsidRDefault="008B0D77" w:rsidP="0004661C">
      <w:pPr>
        <w:spacing w:before="0" w:after="0"/>
        <w:jc w:val="center"/>
        <w:rPr>
          <w:b/>
          <w:bCs/>
          <w:szCs w:val="28"/>
          <w:lang w:val="nl-NL"/>
        </w:rPr>
      </w:pPr>
      <w:r>
        <w:rPr>
          <w:b/>
          <w:bCs/>
          <w:szCs w:val="28"/>
          <w:lang w:val="nl-NL"/>
        </w:rPr>
        <w:t>Xây dựng</w:t>
      </w:r>
      <w:r w:rsidR="00D92D55">
        <w:rPr>
          <w:b/>
          <w:bCs/>
          <w:szCs w:val="28"/>
          <w:lang w:val="nl-NL"/>
        </w:rPr>
        <w:t xml:space="preserve"> </w:t>
      </w:r>
      <w:r w:rsidR="00E6101A">
        <w:rPr>
          <w:b/>
          <w:bCs/>
          <w:szCs w:val="28"/>
          <w:lang w:val="nl-NL"/>
        </w:rPr>
        <w:t>đề</w:t>
      </w:r>
      <w:r w:rsidR="00D92D55">
        <w:rPr>
          <w:b/>
          <w:bCs/>
          <w:szCs w:val="28"/>
          <w:lang w:val="nl-NL"/>
        </w:rPr>
        <w:t xml:space="preserve"> án</w:t>
      </w:r>
      <w:r w:rsidR="00DB557F" w:rsidRPr="00544675">
        <w:rPr>
          <w:b/>
          <w:bCs/>
          <w:szCs w:val="28"/>
          <w:lang w:val="nl-NL"/>
        </w:rPr>
        <w:t xml:space="preserve"> </w:t>
      </w:r>
      <w:r w:rsidR="00D92D55">
        <w:rPr>
          <w:b/>
          <w:bCs/>
          <w:szCs w:val="28"/>
          <w:lang w:val="nl-NL"/>
        </w:rPr>
        <w:t>“</w:t>
      </w:r>
      <w:r w:rsidR="00FC0E12" w:rsidRPr="0004661C">
        <w:rPr>
          <w:b/>
          <w:bCs/>
          <w:szCs w:val="28"/>
          <w:lang w:val="nl-NL"/>
        </w:rPr>
        <w:t xml:space="preserve">Thành </w:t>
      </w:r>
      <w:r w:rsidR="0004661C" w:rsidRPr="0004661C">
        <w:rPr>
          <w:b/>
          <w:bCs/>
          <w:szCs w:val="28"/>
          <w:lang w:val="nl-NL"/>
        </w:rPr>
        <w:t>lập các trung tâm giáo dục thường xuyên, giáo dục nghề nghiệp</w:t>
      </w:r>
      <w:r w:rsidR="00FC0E12">
        <w:rPr>
          <w:b/>
          <w:bCs/>
          <w:szCs w:val="28"/>
          <w:lang w:val="nl-NL"/>
        </w:rPr>
        <w:t xml:space="preserve"> </w:t>
      </w:r>
      <w:r w:rsidR="0004661C" w:rsidRPr="0004661C">
        <w:rPr>
          <w:b/>
          <w:bCs/>
          <w:szCs w:val="28"/>
          <w:lang w:val="nl-NL"/>
        </w:rPr>
        <w:t>-</w:t>
      </w:r>
      <w:r w:rsidR="00FC0E12">
        <w:rPr>
          <w:b/>
          <w:bCs/>
          <w:szCs w:val="28"/>
          <w:lang w:val="nl-NL"/>
        </w:rPr>
        <w:t xml:space="preserve"> </w:t>
      </w:r>
      <w:r w:rsidR="0004661C" w:rsidRPr="0004661C">
        <w:rPr>
          <w:b/>
          <w:bCs/>
          <w:szCs w:val="28"/>
          <w:lang w:val="nl-NL"/>
        </w:rPr>
        <w:t>giáo dục thường xuyên trực thuộc Sở Giáo dục và Đào tạo tỉnh Lâm Đồng trên cơ sở tiếp nhận nguyên trạng và tổ chức lại</w:t>
      </w:r>
    </w:p>
    <w:p w14:paraId="11DC9870" w14:textId="0EC636CE" w:rsidR="00FC0E12" w:rsidRDefault="0004661C" w:rsidP="0004661C">
      <w:pPr>
        <w:spacing w:before="0" w:after="0"/>
        <w:jc w:val="center"/>
        <w:rPr>
          <w:b/>
          <w:bCs/>
          <w:szCs w:val="28"/>
          <w:lang w:val="nl-NL"/>
        </w:rPr>
      </w:pPr>
      <w:r w:rsidRPr="0004661C">
        <w:rPr>
          <w:b/>
          <w:bCs/>
          <w:szCs w:val="28"/>
          <w:lang w:val="nl-NL"/>
        </w:rPr>
        <w:t>các trung tâm giáo dục nghề nghiệp - giáo dục thường xuyên</w:t>
      </w:r>
    </w:p>
    <w:p w14:paraId="0C28B402" w14:textId="56D0BDC1" w:rsidR="009808E4" w:rsidRPr="00715DD6" w:rsidRDefault="0004661C" w:rsidP="0004661C">
      <w:pPr>
        <w:spacing w:before="0" w:after="0"/>
        <w:jc w:val="center"/>
        <w:rPr>
          <w:b/>
          <w:bCs/>
          <w:szCs w:val="28"/>
          <w:lang w:val="nl-NL"/>
        </w:rPr>
      </w:pPr>
      <w:r w:rsidRPr="0004661C">
        <w:rPr>
          <w:b/>
          <w:bCs/>
          <w:szCs w:val="28"/>
          <w:lang w:val="nl-NL"/>
        </w:rPr>
        <w:t>trực thuộc UBND cấp huyện</w:t>
      </w:r>
      <w:r w:rsidR="00D92D55">
        <w:rPr>
          <w:b/>
          <w:bCs/>
          <w:szCs w:val="28"/>
          <w:lang w:val="nl-NL"/>
        </w:rPr>
        <w:t>”</w:t>
      </w:r>
    </w:p>
    <w:p w14:paraId="6D5F97EF" w14:textId="531CAC7C" w:rsidR="00813ECE" w:rsidRPr="00A6487F" w:rsidRDefault="00813ECE" w:rsidP="006A19EE">
      <w:pPr>
        <w:spacing w:before="240" w:after="360"/>
        <w:ind w:left="1440" w:firstLine="720"/>
        <w:rPr>
          <w:szCs w:val="28"/>
          <w:lang w:val="nl-NL"/>
        </w:rPr>
      </w:pPr>
      <w:r w:rsidRPr="00A6487F">
        <w:rPr>
          <w:szCs w:val="28"/>
          <w:lang w:val="nl-NL"/>
        </w:rPr>
        <w:t xml:space="preserve">Kính gửi: </w:t>
      </w:r>
      <w:r w:rsidR="006A19EE">
        <w:rPr>
          <w:szCs w:val="28"/>
          <w:lang w:val="nl-NL"/>
        </w:rPr>
        <w:t>Ủy ban Nhân dân tỉnh Lâm Đồng</w:t>
      </w:r>
    </w:p>
    <w:p w14:paraId="1BD4940A" w14:textId="77777777" w:rsidR="00351C4D" w:rsidRDefault="00813ECE" w:rsidP="009E02D2">
      <w:pPr>
        <w:ind w:left="-108" w:right="-136" w:firstLine="828"/>
        <w:jc w:val="both"/>
      </w:pPr>
      <w:r w:rsidRPr="00A6487F">
        <w:rPr>
          <w:szCs w:val="28"/>
          <w:lang w:val="nl-NL"/>
        </w:rPr>
        <w:t>T</w:t>
      </w:r>
      <w:r w:rsidRPr="00A6487F">
        <w:rPr>
          <w:szCs w:val="28"/>
          <w:lang w:val="vi-VN"/>
        </w:rPr>
        <w:t xml:space="preserve">hực hiện </w:t>
      </w:r>
      <w:r w:rsidR="000F03D9" w:rsidRPr="000F03D9">
        <w:rPr>
          <w:szCs w:val="28"/>
          <w:lang w:val="vi-VN"/>
        </w:rPr>
        <w:t>Quyết định số 759/QĐ-TTg ngày 14/4/2025 của Thủ tướng Chính phủ phê duyệt Đề án sắp xếp, tổ chức lại đơn vị hành chính các cấp và xây dựng mô hình tổ chức chính quyền địa phương 02 cấp;</w:t>
      </w:r>
      <w:r w:rsidR="000F03D9">
        <w:rPr>
          <w:szCs w:val="28"/>
        </w:rPr>
        <w:t xml:space="preserve"> </w:t>
      </w:r>
      <w:r w:rsidRPr="00813ECE">
        <w:rPr>
          <w:szCs w:val="28"/>
          <w:lang w:val="nl-NL"/>
        </w:rPr>
        <w:t xml:space="preserve">Nghị quyết số 406/NQ-HĐND ngày 28/4/2025 của Hội đồng Nhân dân tỉnh Lâm Đồng tán thành chủ trương sắp xếp đơn vị hành chính cấp xã tỉnh Lâm Đồng </w:t>
      </w:r>
      <w:r>
        <w:rPr>
          <w:szCs w:val="28"/>
          <w:lang w:val="nl-NL"/>
        </w:rPr>
        <w:t xml:space="preserve">và </w:t>
      </w:r>
      <w:r w:rsidRPr="00813ECE">
        <w:rPr>
          <w:szCs w:val="28"/>
          <w:lang w:val="nl-NL"/>
        </w:rPr>
        <w:t>Văn bản số 4160/UBND-TKCT ngày 23/4/2025 của UBND tỉnh Lâm Đồng về việc sắp xếp, tổ chức lại các đơn vị sự nghiệp công lập khi sắp xếp đơn vị hành chính cấp xã và kết thúc hoạt động của đơn vị hành chính cấp huyện</w:t>
      </w:r>
      <w:r w:rsidRPr="00813ECE">
        <w:t>,</w:t>
      </w:r>
    </w:p>
    <w:p w14:paraId="511AEA01" w14:textId="433987FC" w:rsidR="005E2678" w:rsidRPr="005E2678" w:rsidRDefault="00647589" w:rsidP="00890816">
      <w:pPr>
        <w:ind w:left="-108" w:right="-136" w:firstLine="828"/>
        <w:jc w:val="both"/>
        <w:rPr>
          <w:rFonts w:eastAsia="Calibri" w:cs="Times New Roman"/>
          <w:kern w:val="0"/>
          <w:szCs w:val="26"/>
          <w:lang w:val="nl-NL"/>
          <w14:ligatures w14:val="none"/>
        </w:rPr>
      </w:pPr>
      <w:r>
        <w:t xml:space="preserve">Sở Giáo dục và Đào tạo tỉnh Lâm Đồng đã </w:t>
      </w:r>
      <w:r w:rsidR="00D95A60">
        <w:t xml:space="preserve">xây dựng dự thảo Đề án tiếp nhận nguyên trạng và tổ chức lại các Trung tâm GDNN-GDTX trực thuộc cấp huyện về </w:t>
      </w:r>
      <w:r w:rsidR="00C950F5">
        <w:t xml:space="preserve">Sở Giáo </w:t>
      </w:r>
      <w:r w:rsidR="00D95A60">
        <w:t xml:space="preserve">dục và </w:t>
      </w:r>
      <w:r w:rsidR="00C950F5">
        <w:t xml:space="preserve">Đào </w:t>
      </w:r>
      <w:r w:rsidR="00D95A60">
        <w:t>tạo tỉnh Lâm Đồng</w:t>
      </w:r>
      <w:r w:rsidR="0083275D">
        <w:t xml:space="preserve"> </w:t>
      </w:r>
      <w:r w:rsidR="00EF62EC" w:rsidRPr="00EF62EC">
        <w:t>là cần thiết để tinh gọn đầu mối, sau sắp xếp đơn vị đi vào hoạt động đúng quy định, hiệu quả, phù hợp với điều kiện, tình hình thực tế</w:t>
      </w:r>
      <w:r w:rsidR="00EF62EC">
        <w:t xml:space="preserve"> của </w:t>
      </w:r>
      <w:r w:rsidR="001C3BFD">
        <w:t>tỉnh hiện nay</w:t>
      </w:r>
      <w:r w:rsidR="008B0D77">
        <w:t xml:space="preserve"> và</w:t>
      </w:r>
      <w:r w:rsidR="005E2678" w:rsidRPr="005E2678">
        <w:rPr>
          <w:rFonts w:eastAsia="Calibri" w:cs="Times New Roman"/>
          <w:kern w:val="0"/>
          <w:szCs w:val="26"/>
          <w:lang w:val="nl-NL"/>
          <w14:ligatures w14:val="none"/>
        </w:rPr>
        <w:t xml:space="preserve"> gửi xin ý kiến các sở, ngành, địa phương có liên quan.  </w:t>
      </w:r>
    </w:p>
    <w:p w14:paraId="10900C9F" w14:textId="128D4153" w:rsidR="005E2678" w:rsidRPr="00620B1A" w:rsidRDefault="005E2678" w:rsidP="005E2678">
      <w:pPr>
        <w:widowControl w:val="0"/>
        <w:shd w:val="clear" w:color="auto" w:fill="FFFFFF"/>
        <w:spacing w:after="0" w:line="299" w:lineRule="exact"/>
        <w:ind w:left="23" w:right="23" w:firstLine="697"/>
        <w:jc w:val="both"/>
        <w:rPr>
          <w:rFonts w:eastAsia="Calibri" w:cs="Times New Roman"/>
          <w:kern w:val="0"/>
          <w:szCs w:val="26"/>
          <w:lang w:val="nl-NL"/>
          <w14:ligatures w14:val="none"/>
        </w:rPr>
      </w:pPr>
      <w:r w:rsidRPr="00620B1A">
        <w:rPr>
          <w:rFonts w:eastAsia="Calibri" w:cs="Times New Roman"/>
          <w:kern w:val="0"/>
          <w:szCs w:val="26"/>
          <w:lang w:val="nl-NL"/>
          <w14:ligatures w14:val="none"/>
        </w:rPr>
        <w:t xml:space="preserve">1. Hình thức lấy ý kiến: Sở Giáo dục và Đào tạo ban hành </w:t>
      </w:r>
      <w:r w:rsidR="000A02CE" w:rsidRPr="00620B1A">
        <w:rPr>
          <w:rFonts w:eastAsia="Calibri" w:cs="Times New Roman"/>
          <w:kern w:val="0"/>
          <w:szCs w:val="26"/>
          <w:lang w:val="nl-NL"/>
          <w14:ligatures w14:val="none"/>
        </w:rPr>
        <w:t>Văn bản số 556/SGDĐT-TCHC ngày 14/5/2025 về việc góp ý dự thảo Đề án tiếp nhận nguyên trạng và tổ chức lại các trung tâm giáo dục nghề nghiệp - giáo dục thường xuyên trực thuộc cấp huyện về Sở Giáo dục và Đào tạo</w:t>
      </w:r>
      <w:r w:rsidRPr="00620B1A">
        <w:rPr>
          <w:rFonts w:eastAsia="Calibri" w:cs="Times New Roman"/>
          <w:kern w:val="0"/>
          <w:szCs w:val="26"/>
          <w:lang w:val="nl-NL"/>
          <w14:ligatures w14:val="none"/>
        </w:rPr>
        <w:t xml:space="preserve">, gửi lấy ý kiến </w:t>
      </w:r>
      <w:r w:rsidR="004D116A" w:rsidRPr="00620B1A">
        <w:rPr>
          <w:rFonts w:eastAsia="Calibri" w:cs="Times New Roman"/>
          <w:kern w:val="0"/>
          <w:szCs w:val="26"/>
          <w:lang w:val="nl-NL"/>
          <w14:ligatures w14:val="none"/>
        </w:rPr>
        <w:t>của Mặt trận Tổ quốc việt Nam tỉnh Lâm Đồng</w:t>
      </w:r>
      <w:r w:rsidR="00740CD7" w:rsidRPr="00620B1A">
        <w:rPr>
          <w:rFonts w:eastAsia="Calibri" w:cs="Times New Roman"/>
          <w:kern w:val="0"/>
          <w:szCs w:val="26"/>
          <w:lang w:val="nl-NL"/>
          <w14:ligatures w14:val="none"/>
        </w:rPr>
        <w:t xml:space="preserve">; </w:t>
      </w:r>
      <w:r w:rsidRPr="00620B1A">
        <w:rPr>
          <w:rFonts w:eastAsia="Calibri" w:cs="Times New Roman"/>
          <w:kern w:val="0"/>
          <w:szCs w:val="26"/>
          <w:lang w:val="nl-NL"/>
          <w14:ligatures w14:val="none"/>
        </w:rPr>
        <w:t>các Nội vụ; Tư Pháp; Tài chính; Ủy ban nhân dân</w:t>
      </w:r>
      <w:r w:rsidR="00740CD7" w:rsidRPr="00620B1A">
        <w:rPr>
          <w:rFonts w:eastAsia="Calibri" w:cs="Times New Roman"/>
          <w:kern w:val="0"/>
          <w:szCs w:val="26"/>
          <w:lang w:val="nl-NL"/>
          <w14:ligatures w14:val="none"/>
        </w:rPr>
        <w:t>, Phòng Giáo dục và Đào tạo</w:t>
      </w:r>
      <w:r w:rsidR="003E67E5" w:rsidRPr="00620B1A">
        <w:rPr>
          <w:rFonts w:eastAsia="Calibri" w:cs="Times New Roman"/>
          <w:kern w:val="0"/>
          <w:szCs w:val="26"/>
          <w:lang w:val="nl-NL"/>
          <w14:ligatures w14:val="none"/>
        </w:rPr>
        <w:t xml:space="preserve"> và Trung tâm GDTX, GDNN-GDTX </w:t>
      </w:r>
      <w:r w:rsidRPr="00620B1A">
        <w:rPr>
          <w:rFonts w:eastAsia="Calibri" w:cs="Times New Roman"/>
          <w:kern w:val="0"/>
          <w:szCs w:val="26"/>
          <w:lang w:val="nl-NL"/>
          <w14:ligatures w14:val="none"/>
        </w:rPr>
        <w:t>các huyện</w:t>
      </w:r>
      <w:r w:rsidR="00620B1A" w:rsidRPr="00620B1A">
        <w:rPr>
          <w:rFonts w:eastAsia="Calibri" w:cs="Times New Roman"/>
          <w:kern w:val="0"/>
          <w:szCs w:val="26"/>
          <w:lang w:val="nl-NL"/>
          <w14:ligatures w14:val="none"/>
        </w:rPr>
        <w:t>,</w:t>
      </w:r>
      <w:r w:rsidRPr="00620B1A">
        <w:rPr>
          <w:rFonts w:eastAsia="Calibri" w:cs="Times New Roman"/>
          <w:kern w:val="0"/>
          <w:szCs w:val="26"/>
          <w:lang w:val="nl-NL"/>
          <w14:ligatures w14:val="none"/>
        </w:rPr>
        <w:t xml:space="preserve"> </w:t>
      </w:r>
      <w:r w:rsidR="00620B1A" w:rsidRPr="00620B1A">
        <w:rPr>
          <w:rFonts w:eastAsia="Calibri" w:cs="Times New Roman"/>
          <w:kern w:val="0"/>
          <w:szCs w:val="26"/>
          <w:lang w:val="nl-NL"/>
          <w14:ligatures w14:val="none"/>
        </w:rPr>
        <w:t>thành phố</w:t>
      </w:r>
      <w:r w:rsidRPr="00620B1A">
        <w:rPr>
          <w:rFonts w:eastAsia="Calibri" w:cs="Times New Roman"/>
          <w:kern w:val="0"/>
          <w:szCs w:val="26"/>
          <w:lang w:val="nl-NL"/>
          <w14:ligatures w14:val="none"/>
        </w:rPr>
        <w:t>.</w:t>
      </w:r>
    </w:p>
    <w:p w14:paraId="0140E497" w14:textId="5C447EDA" w:rsidR="005E2678" w:rsidRPr="00DD1E0D" w:rsidRDefault="005E2678" w:rsidP="005E2678">
      <w:pPr>
        <w:widowControl w:val="0"/>
        <w:spacing w:after="0"/>
        <w:ind w:left="23" w:right="23" w:firstLine="697"/>
        <w:jc w:val="both"/>
        <w:rPr>
          <w:rFonts w:eastAsia="Calibri" w:cs="Times New Roman"/>
          <w:kern w:val="0"/>
          <w:szCs w:val="26"/>
          <w:lang w:val="vi-VN"/>
          <w14:ligatures w14:val="none"/>
        </w:rPr>
      </w:pPr>
      <w:r w:rsidRPr="00DD1E0D">
        <w:rPr>
          <w:rFonts w:eastAsia="Calibri" w:cs="Times New Roman"/>
          <w:kern w:val="0"/>
          <w:szCs w:val="26"/>
          <w:lang w:val="nl-NL"/>
          <w14:ligatures w14:val="none"/>
        </w:rPr>
        <w:t xml:space="preserve">2. Đến hết ngày </w:t>
      </w:r>
      <w:r w:rsidR="00620B1A" w:rsidRPr="00DD1E0D">
        <w:rPr>
          <w:rFonts w:eastAsia="Calibri" w:cs="Times New Roman"/>
          <w:kern w:val="0"/>
          <w:szCs w:val="26"/>
          <w:lang w:val="nl-NL"/>
          <w14:ligatures w14:val="none"/>
        </w:rPr>
        <w:t>19</w:t>
      </w:r>
      <w:r w:rsidRPr="00DD1E0D">
        <w:rPr>
          <w:rFonts w:eastAsia="Calibri" w:cs="Times New Roman"/>
          <w:kern w:val="0"/>
          <w:szCs w:val="26"/>
          <w:lang w:val="nl-NL"/>
          <w14:ligatures w14:val="none"/>
        </w:rPr>
        <w:t>/</w:t>
      </w:r>
      <w:r w:rsidR="00620B1A" w:rsidRPr="00DD1E0D">
        <w:rPr>
          <w:rFonts w:eastAsia="Calibri" w:cs="Times New Roman"/>
          <w:kern w:val="0"/>
          <w:szCs w:val="26"/>
          <w:lang w:val="nl-NL"/>
          <w14:ligatures w14:val="none"/>
        </w:rPr>
        <w:t>5</w:t>
      </w:r>
      <w:r w:rsidRPr="00DD1E0D">
        <w:rPr>
          <w:rFonts w:eastAsia="Calibri" w:cs="Times New Roman"/>
          <w:kern w:val="0"/>
          <w:szCs w:val="26"/>
          <w:lang w:val="nl-NL"/>
          <w14:ligatures w14:val="none"/>
        </w:rPr>
        <w:t>/202</w:t>
      </w:r>
      <w:r w:rsidR="00620B1A" w:rsidRPr="00DD1E0D">
        <w:rPr>
          <w:rFonts w:eastAsia="Calibri" w:cs="Times New Roman"/>
          <w:kern w:val="0"/>
          <w:szCs w:val="26"/>
          <w:lang w:val="nl-NL"/>
          <w14:ligatures w14:val="none"/>
        </w:rPr>
        <w:t>5</w:t>
      </w:r>
      <w:r w:rsidRPr="00DD1E0D">
        <w:rPr>
          <w:rFonts w:eastAsia="Calibri" w:cs="Times New Roman"/>
          <w:kern w:val="0"/>
          <w:szCs w:val="26"/>
          <w:lang w:val="nl-NL"/>
          <w14:ligatures w14:val="none"/>
        </w:rPr>
        <w:t xml:space="preserve">, Sở Giáo dục và Đào tạo nhận được văn bản góp ý cho dự thảo hồ sơ của các sở, ngành, địa phương, đơn vị: </w:t>
      </w:r>
      <w:r w:rsidR="00DD1E0D" w:rsidRPr="00DD1E0D">
        <w:rPr>
          <w:rFonts w:eastAsia="Calibri" w:cs="Times New Roman"/>
          <w:kern w:val="0"/>
          <w:szCs w:val="26"/>
          <w14:ligatures w14:val="none"/>
        </w:rPr>
        <w:t xml:space="preserve">Các </w:t>
      </w:r>
      <w:r w:rsidRPr="00DD1E0D">
        <w:rPr>
          <w:rFonts w:eastAsia="Calibri" w:cs="Times New Roman"/>
          <w:kern w:val="0"/>
          <w:szCs w:val="26"/>
          <w14:ligatures w14:val="none"/>
        </w:rPr>
        <w:t xml:space="preserve">Sở Nội vụ, Tư pháp; </w:t>
      </w:r>
      <w:r w:rsidR="00DD1E0D" w:rsidRPr="00DD1E0D">
        <w:rPr>
          <w:rFonts w:eastAsia="Calibri" w:cs="Times New Roman"/>
          <w:kern w:val="0"/>
          <w:szCs w:val="26"/>
          <w14:ligatures w14:val="none"/>
        </w:rPr>
        <w:t>c</w:t>
      </w:r>
      <w:r w:rsidR="00C7498E" w:rsidRPr="00DD1E0D">
        <w:rPr>
          <w:rFonts w:eastAsia="Calibri" w:cs="Times New Roman"/>
          <w:kern w:val="0"/>
          <w:szCs w:val="26"/>
          <w14:ligatures w14:val="none"/>
        </w:rPr>
        <w:t>ác trung tâm GDTX, GDNN-GDTX</w:t>
      </w:r>
      <w:r w:rsidRPr="00DD1E0D">
        <w:rPr>
          <w:rFonts w:eastAsia="Calibri" w:cs="Times New Roman"/>
          <w:kern w:val="0"/>
          <w:szCs w:val="26"/>
          <w14:ligatures w14:val="none"/>
        </w:rPr>
        <w:t xml:space="preserve">. </w:t>
      </w:r>
    </w:p>
    <w:p w14:paraId="318E2A81" w14:textId="132E2E5A" w:rsidR="005E2678" w:rsidRPr="00151FE1" w:rsidRDefault="005E2678" w:rsidP="00151FE1">
      <w:pPr>
        <w:spacing w:after="0"/>
        <w:ind w:firstLine="720"/>
        <w:jc w:val="both"/>
        <w:rPr>
          <w:rFonts w:eastAsia="Calibri" w:cs="Times New Roman"/>
          <w:kern w:val="0"/>
          <w:szCs w:val="26"/>
          <w:lang w:val="vi-VN"/>
          <w14:ligatures w14:val="none"/>
        </w:rPr>
      </w:pPr>
      <w:r w:rsidRPr="00BD0B64">
        <w:rPr>
          <w:rFonts w:eastAsia="Calibri" w:cs="Times New Roman"/>
          <w:kern w:val="0"/>
          <w:szCs w:val="20"/>
          <w:lang w:val="vi-VN"/>
          <w14:ligatures w14:val="none"/>
        </w:rPr>
        <w:t>a)</w:t>
      </w:r>
      <w:r w:rsidRPr="00BD0B64">
        <w:rPr>
          <w:rFonts w:eastAsia="Calibri" w:cs="Times New Roman"/>
          <w:kern w:val="0"/>
          <w:szCs w:val="20"/>
          <w:lang w:val="nl-NL"/>
          <w14:ligatures w14:val="none"/>
        </w:rPr>
        <w:t xml:space="preserve"> </w:t>
      </w:r>
      <w:r w:rsidR="0043549E" w:rsidRPr="00BD0B64">
        <w:rPr>
          <w:rFonts w:eastAsia="Calibri" w:cs="Times New Roman"/>
          <w:kern w:val="0"/>
          <w:szCs w:val="20"/>
          <w:lang w:val="nl-NL"/>
          <w14:ligatures w14:val="none"/>
        </w:rPr>
        <w:t xml:space="preserve">Những </w:t>
      </w:r>
      <w:r w:rsidR="008D4F2A" w:rsidRPr="00BD0B64">
        <w:rPr>
          <w:rFonts w:eastAsia="Calibri" w:cs="Times New Roman"/>
          <w:kern w:val="0"/>
          <w:szCs w:val="20"/>
          <w:lang w:val="nl-NL"/>
          <w14:ligatures w14:val="none"/>
        </w:rPr>
        <w:t>ý kiến góp ý</w:t>
      </w:r>
      <w:r w:rsidRPr="00BD0B64">
        <w:rPr>
          <w:rFonts w:eastAsia="Calibri" w:cs="Times New Roman"/>
          <w:kern w:val="0"/>
          <w:szCs w:val="20"/>
          <w:lang w:val="nl-NL"/>
          <w14:ligatures w14:val="none"/>
        </w:rPr>
        <w:t xml:space="preserve"> </w:t>
      </w:r>
      <w:r w:rsidR="008D4F2A" w:rsidRPr="00BD0B64">
        <w:rPr>
          <w:rFonts w:eastAsia="Calibri" w:cs="Times New Roman"/>
          <w:kern w:val="0"/>
          <w:szCs w:val="20"/>
          <w:lang w:val="nl-NL"/>
          <w14:ligatures w14:val="none"/>
        </w:rPr>
        <w:t xml:space="preserve">của </w:t>
      </w:r>
      <w:r w:rsidRPr="00BD0B64">
        <w:rPr>
          <w:rFonts w:eastAsia="Calibri" w:cs="Times New Roman"/>
          <w:kern w:val="0"/>
          <w:szCs w:val="20"/>
          <w:lang w:val="nl-NL"/>
          <w14:ligatures w14:val="none"/>
        </w:rPr>
        <w:t>các sở, ngành</w:t>
      </w:r>
      <w:r w:rsidR="0043549E" w:rsidRPr="00BD0B64">
        <w:rPr>
          <w:rFonts w:eastAsia="Calibri" w:cs="Times New Roman"/>
          <w:kern w:val="0"/>
          <w:szCs w:val="20"/>
          <w:lang w:val="nl-NL"/>
          <w14:ligatures w14:val="none"/>
        </w:rPr>
        <w:t>;</w:t>
      </w:r>
      <w:r w:rsidRPr="00BD0B64">
        <w:rPr>
          <w:rFonts w:eastAsia="Calibri" w:cs="Times New Roman"/>
          <w:kern w:val="0"/>
          <w:szCs w:val="20"/>
          <w:lang w:val="nl-NL"/>
          <w14:ligatures w14:val="none"/>
        </w:rPr>
        <w:t xml:space="preserve"> </w:t>
      </w:r>
      <w:r w:rsidR="0043549E" w:rsidRPr="00BD0B64">
        <w:rPr>
          <w:rFonts w:eastAsia="Calibri" w:cs="Times New Roman"/>
          <w:kern w:val="0"/>
          <w:szCs w:val="20"/>
          <w:lang w:val="nl-NL"/>
          <w14:ligatures w14:val="none"/>
        </w:rPr>
        <w:t xml:space="preserve">Ủy </w:t>
      </w:r>
      <w:r w:rsidRPr="00BD0B64">
        <w:rPr>
          <w:rFonts w:eastAsia="Calibri" w:cs="Times New Roman"/>
          <w:kern w:val="0"/>
          <w:szCs w:val="20"/>
          <w:lang w:val="nl-NL"/>
          <w14:ligatures w14:val="none"/>
        </w:rPr>
        <w:t xml:space="preserve">ban </w:t>
      </w:r>
      <w:r w:rsidR="0043549E" w:rsidRPr="00BD0B64">
        <w:rPr>
          <w:rFonts w:eastAsia="Calibri" w:cs="Times New Roman"/>
          <w:kern w:val="0"/>
          <w:szCs w:val="20"/>
          <w:lang w:val="nl-NL"/>
          <w14:ligatures w14:val="none"/>
        </w:rPr>
        <w:t xml:space="preserve">Nhân </w:t>
      </w:r>
      <w:r w:rsidRPr="00BD0B64">
        <w:rPr>
          <w:rFonts w:eastAsia="Calibri" w:cs="Times New Roman"/>
          <w:kern w:val="0"/>
          <w:szCs w:val="20"/>
          <w:lang w:val="nl-NL"/>
          <w14:ligatures w14:val="none"/>
        </w:rPr>
        <w:t>dân</w:t>
      </w:r>
      <w:r w:rsidR="0043549E" w:rsidRPr="00BD0B64">
        <w:rPr>
          <w:rFonts w:eastAsia="Calibri" w:cs="Times New Roman"/>
          <w:kern w:val="0"/>
          <w:szCs w:val="20"/>
          <w:lang w:val="nl-NL"/>
          <w14:ligatures w14:val="none"/>
        </w:rPr>
        <w:t>, Phòng Giáo dục và Đào tạo</w:t>
      </w:r>
      <w:r w:rsidRPr="00BD0B64">
        <w:rPr>
          <w:rFonts w:eastAsia="Calibri" w:cs="Times New Roman"/>
          <w:kern w:val="0"/>
          <w:szCs w:val="20"/>
          <w:lang w:val="nl-NL"/>
          <w14:ligatures w14:val="none"/>
        </w:rPr>
        <w:t xml:space="preserve"> các huyện</w:t>
      </w:r>
      <w:r w:rsidR="00C05478" w:rsidRPr="00BD0B64">
        <w:rPr>
          <w:rFonts w:eastAsia="Calibri" w:cs="Times New Roman"/>
          <w:kern w:val="0"/>
          <w:szCs w:val="20"/>
          <w:lang w:val="nl-NL"/>
          <w14:ligatures w14:val="none"/>
        </w:rPr>
        <w:t>, thành phố</w:t>
      </w:r>
      <w:r w:rsidR="00BD0B64" w:rsidRPr="00BD0B64">
        <w:rPr>
          <w:rFonts w:eastAsia="Calibri" w:cs="Times New Roman"/>
          <w:kern w:val="0"/>
          <w:szCs w:val="20"/>
          <w:lang w:val="nl-NL"/>
          <w14:ligatures w14:val="none"/>
        </w:rPr>
        <w:t xml:space="preserve"> và 10</w:t>
      </w:r>
      <w:r w:rsidRPr="00BD0B64">
        <w:rPr>
          <w:rFonts w:eastAsia="Calibri" w:cs="Times New Roman"/>
          <w:kern w:val="0"/>
          <w:szCs w:val="20"/>
          <w:lang w:val="nl-NL"/>
          <w14:ligatures w14:val="none"/>
        </w:rPr>
        <w:t xml:space="preserve"> Trung tâm </w:t>
      </w:r>
      <w:r w:rsidR="00151FE1" w:rsidRPr="00BD0B64">
        <w:rPr>
          <w:rFonts w:eastAsia="Calibri" w:cs="Times New Roman"/>
          <w:kern w:val="0"/>
          <w:szCs w:val="20"/>
          <w:lang w:val="nl-NL"/>
          <w14:ligatures w14:val="none"/>
        </w:rPr>
        <w:t xml:space="preserve">GDTX, </w:t>
      </w:r>
      <w:r w:rsidRPr="00BD0B64">
        <w:rPr>
          <w:rFonts w:eastAsia="Calibri" w:cs="Times New Roman"/>
          <w:kern w:val="0"/>
          <w:szCs w:val="20"/>
          <w:lang w:val="nl-NL"/>
          <w14:ligatures w14:val="none"/>
        </w:rPr>
        <w:t xml:space="preserve">GDNN-GDTX đều </w:t>
      </w:r>
      <w:r w:rsidR="00451466">
        <w:rPr>
          <w:rFonts w:eastAsia="Calibri" w:cs="Times New Roman"/>
          <w:kern w:val="0"/>
          <w:szCs w:val="20"/>
          <w:lang w:val="nl-NL"/>
          <w14:ligatures w14:val="none"/>
        </w:rPr>
        <w:t xml:space="preserve">cơ bản </w:t>
      </w:r>
      <w:r w:rsidRPr="00BD0B64">
        <w:rPr>
          <w:rFonts w:eastAsia="Calibri" w:cs="Times New Roman"/>
          <w:kern w:val="0"/>
          <w:szCs w:val="20"/>
          <w:lang w:val="nl-NL"/>
          <w14:ligatures w14:val="none"/>
        </w:rPr>
        <w:t xml:space="preserve">thống </w:t>
      </w:r>
      <w:r w:rsidRPr="00BD0B64">
        <w:rPr>
          <w:rFonts w:eastAsia="Calibri" w:cs="Times New Roman"/>
          <w:kern w:val="0"/>
          <w:szCs w:val="20"/>
          <w:lang w:val="vi-VN"/>
          <w14:ligatures w14:val="none"/>
        </w:rPr>
        <w:t>n</w:t>
      </w:r>
      <w:r w:rsidRPr="00BD0B64">
        <w:rPr>
          <w:rFonts w:eastAsia="Calibri" w:cs="Times New Roman"/>
          <w:kern w:val="0"/>
          <w:szCs w:val="20"/>
          <w:lang w:val="nl-NL"/>
          <w14:ligatures w14:val="none"/>
        </w:rPr>
        <w:t xml:space="preserve">hất với dự thảo hồ sơ thành lập </w:t>
      </w:r>
      <w:r w:rsidR="00151FE1" w:rsidRPr="00BD0B64">
        <w:rPr>
          <w:rFonts w:eastAsia="Calibri" w:cs="Times New Roman"/>
          <w:kern w:val="0"/>
          <w:szCs w:val="20"/>
          <w:lang w:val="nl-NL"/>
          <w14:ligatures w14:val="none"/>
        </w:rPr>
        <w:t>các</w:t>
      </w:r>
      <w:r w:rsidR="00151FE1" w:rsidRPr="00151FE1">
        <w:rPr>
          <w:rFonts w:eastAsia="Calibri" w:cs="Times New Roman"/>
          <w:kern w:val="0"/>
          <w:szCs w:val="20"/>
          <w:lang w:val="nl-NL"/>
          <w14:ligatures w14:val="none"/>
        </w:rPr>
        <w:t xml:space="preserve"> trung tâm giáo dục thường xuyên, giáo dục nghề nghiệp - giáo dục thường xuyên trực thuộc Sở Giáo dục và Đào tạo tỉnh Lâm Đồng trên cơ sở tiếp nhận nguyên trạng và tổ </w:t>
      </w:r>
      <w:r w:rsidR="00151FE1" w:rsidRPr="00151FE1">
        <w:rPr>
          <w:rFonts w:eastAsia="Calibri" w:cs="Times New Roman"/>
          <w:kern w:val="0"/>
          <w:szCs w:val="20"/>
          <w:lang w:val="nl-NL"/>
          <w14:ligatures w14:val="none"/>
        </w:rPr>
        <w:lastRenderedPageBreak/>
        <w:t>chức lại</w:t>
      </w:r>
      <w:r w:rsidR="00151FE1">
        <w:rPr>
          <w:rFonts w:eastAsia="Calibri" w:cs="Times New Roman"/>
          <w:kern w:val="0"/>
          <w:szCs w:val="20"/>
          <w:lang w:val="nl-NL"/>
          <w14:ligatures w14:val="none"/>
        </w:rPr>
        <w:t xml:space="preserve"> </w:t>
      </w:r>
      <w:r w:rsidR="00151FE1" w:rsidRPr="00151FE1">
        <w:rPr>
          <w:rFonts w:eastAsia="Calibri" w:cs="Times New Roman"/>
          <w:kern w:val="0"/>
          <w:szCs w:val="20"/>
          <w:lang w:val="nl-NL"/>
          <w14:ligatures w14:val="none"/>
        </w:rPr>
        <w:t>các trung tâm giáo dục nghề nghiệp - giáo dục thường xuyên</w:t>
      </w:r>
      <w:r w:rsidR="00151FE1">
        <w:rPr>
          <w:rFonts w:eastAsia="Calibri" w:cs="Times New Roman"/>
          <w:kern w:val="0"/>
          <w:szCs w:val="20"/>
          <w:lang w:val="nl-NL"/>
          <w14:ligatures w14:val="none"/>
        </w:rPr>
        <w:t xml:space="preserve"> </w:t>
      </w:r>
      <w:r w:rsidR="00151FE1" w:rsidRPr="00151FE1">
        <w:rPr>
          <w:rFonts w:eastAsia="Calibri" w:cs="Times New Roman"/>
          <w:kern w:val="0"/>
          <w:szCs w:val="20"/>
          <w:lang w:val="nl-NL"/>
          <w14:ligatures w14:val="none"/>
        </w:rPr>
        <w:t>trực thuộc UBND cấp huyện</w:t>
      </w:r>
      <w:r w:rsidRPr="00151FE1">
        <w:rPr>
          <w:rFonts w:eastAsia="Calibri" w:cs="Times New Roman"/>
          <w:kern w:val="0"/>
          <w:szCs w:val="20"/>
          <w:lang w:val="nl-NL"/>
          <w14:ligatures w14:val="none"/>
        </w:rPr>
        <w:t>.</w:t>
      </w:r>
    </w:p>
    <w:p w14:paraId="360172CD" w14:textId="1B7C91EF" w:rsidR="005E2678" w:rsidRPr="00151FE1" w:rsidRDefault="005E2678" w:rsidP="005E2678">
      <w:pPr>
        <w:spacing w:after="0"/>
        <w:ind w:firstLine="720"/>
        <w:jc w:val="both"/>
        <w:rPr>
          <w:rFonts w:eastAsia="Calibri" w:cs="Times New Roman"/>
          <w:kern w:val="0"/>
          <w:szCs w:val="26"/>
          <w:lang w:val="nl-NL"/>
          <w14:ligatures w14:val="none"/>
        </w:rPr>
      </w:pPr>
      <w:r w:rsidRPr="00151FE1">
        <w:rPr>
          <w:rFonts w:eastAsia="Calibri" w:cs="Times New Roman"/>
          <w:kern w:val="0"/>
          <w:szCs w:val="26"/>
          <w:lang w:val="vi-VN"/>
          <w14:ligatures w14:val="none"/>
        </w:rPr>
        <w:t>b)</w:t>
      </w:r>
      <w:r w:rsidRPr="00151FE1">
        <w:rPr>
          <w:rFonts w:eastAsia="Calibri" w:cs="Times New Roman"/>
          <w:kern w:val="0"/>
          <w:szCs w:val="26"/>
          <w:lang w:val="nl-NL"/>
          <w14:ligatures w14:val="none"/>
        </w:rPr>
        <w:t xml:space="preserve"> </w:t>
      </w:r>
      <w:r w:rsidRPr="00151FE1">
        <w:rPr>
          <w:rFonts w:eastAsia="Calibri" w:cs="Times New Roman"/>
          <w:kern w:val="0"/>
          <w:szCs w:val="26"/>
          <w:lang w:val="vi-VN"/>
          <w14:ligatures w14:val="none"/>
        </w:rPr>
        <w:t>Ý</w:t>
      </w:r>
      <w:r w:rsidRPr="00151FE1">
        <w:rPr>
          <w:rFonts w:eastAsia="Calibri" w:cs="Times New Roman"/>
          <w:kern w:val="0"/>
          <w:szCs w:val="26"/>
          <w:lang w:val="nl-NL"/>
          <w14:ligatures w14:val="none"/>
        </w:rPr>
        <w:t xml:space="preserve"> kiến đề nghị điều ch</w:t>
      </w:r>
      <w:r w:rsidR="00D2718C">
        <w:rPr>
          <w:rFonts w:eastAsia="Calibri" w:cs="Times New Roman"/>
          <w:kern w:val="0"/>
          <w:szCs w:val="26"/>
          <w:lang w:val="nl-NL"/>
          <w14:ligatures w14:val="none"/>
        </w:rPr>
        <w:t>ỉ</w:t>
      </w:r>
      <w:r w:rsidRPr="00151FE1">
        <w:rPr>
          <w:rFonts w:eastAsia="Calibri" w:cs="Times New Roman"/>
          <w:kern w:val="0"/>
          <w:szCs w:val="26"/>
          <w:lang w:val="nl-NL"/>
          <w14:ligatures w14:val="none"/>
        </w:rPr>
        <w:t>nh, bổ sung:</w:t>
      </w:r>
    </w:p>
    <w:p w14:paraId="709E02F1" w14:textId="77777777" w:rsidR="005E2678" w:rsidRPr="00151FE1" w:rsidRDefault="005E2678" w:rsidP="005E2678">
      <w:pPr>
        <w:spacing w:after="0"/>
        <w:ind w:firstLine="720"/>
        <w:jc w:val="both"/>
        <w:rPr>
          <w:rFonts w:eastAsia="Calibri" w:cs="Times New Roman"/>
          <w:kern w:val="0"/>
          <w:szCs w:val="26"/>
          <w14:ligatures w14:val="none"/>
        </w:rPr>
      </w:pPr>
      <w:r w:rsidRPr="00151FE1">
        <w:rPr>
          <w:rFonts w:eastAsia="Calibri" w:cs="Times New Roman"/>
          <w:kern w:val="0"/>
          <w:szCs w:val="26"/>
          <w14:ligatures w14:val="none"/>
        </w:rPr>
        <w:t>- Ý kiến của Sở Nội vụ</w:t>
      </w:r>
    </w:p>
    <w:p w14:paraId="38B1606C" w14:textId="03C55F8D" w:rsidR="00AE3E77" w:rsidRPr="00AE3E77" w:rsidRDefault="00570076" w:rsidP="00AE3E77">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AE3E77" w:rsidRPr="00AE3E77">
        <w:rPr>
          <w:rFonts w:eastAsia="Calibri" w:cs="Times New Roman"/>
          <w:kern w:val="0"/>
          <w:szCs w:val="26"/>
          <w14:ligatures w14:val="none"/>
        </w:rPr>
        <w:t>1</w:t>
      </w:r>
      <w:r>
        <w:rPr>
          <w:rFonts w:eastAsia="Calibri" w:cs="Times New Roman"/>
          <w:kern w:val="0"/>
          <w:szCs w:val="26"/>
          <w14:ligatures w14:val="none"/>
        </w:rPr>
        <w:t>)</w:t>
      </w:r>
      <w:r w:rsidR="00AE3E77" w:rsidRPr="00AE3E77">
        <w:rPr>
          <w:rFonts w:eastAsia="Calibri" w:cs="Times New Roman"/>
          <w:kern w:val="0"/>
          <w:szCs w:val="26"/>
          <w14:ligatures w14:val="none"/>
        </w:rPr>
        <w:t xml:space="preserve"> Đề nghị Sở Giáo dục và Đào tạo nghiên cứu, sửa lại tên gọi của Đề án như sau: “Đề án Thành lập các trung tâm giáo dục nghề nghiệp - giáo dục thường xuyên trực thuộc Sở Giáo dục và Đào tạo tỉnh Lâm Đồng trên cơ sở tiếp nhận nguyên trạng và tổ chức lại các trung tâm giáo dục nghề nghiệp - giáo dục thường xuyên thuộc UBND cấp huyện”.</w:t>
      </w:r>
    </w:p>
    <w:p w14:paraId="07CCE21C" w14:textId="01292287" w:rsidR="00AE3E77" w:rsidRPr="00AE3E77" w:rsidRDefault="00570076" w:rsidP="00AE3E77">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AE3E77" w:rsidRPr="00AE3E77">
        <w:rPr>
          <w:rFonts w:eastAsia="Calibri" w:cs="Times New Roman"/>
          <w:kern w:val="0"/>
          <w:szCs w:val="26"/>
          <w14:ligatures w14:val="none"/>
        </w:rPr>
        <w:t>2</w:t>
      </w:r>
      <w:r>
        <w:rPr>
          <w:rFonts w:eastAsia="Calibri" w:cs="Times New Roman"/>
          <w:kern w:val="0"/>
          <w:szCs w:val="26"/>
          <w14:ligatures w14:val="none"/>
        </w:rPr>
        <w:t>)</w:t>
      </w:r>
      <w:r w:rsidR="00AE3E77" w:rsidRPr="00AE3E77">
        <w:rPr>
          <w:rFonts w:eastAsia="Calibri" w:cs="Times New Roman"/>
          <w:kern w:val="0"/>
          <w:szCs w:val="26"/>
          <w14:ligatures w14:val="none"/>
        </w:rPr>
        <w:t xml:space="preserve"> Tại mục I. Sự cần thiết của dự thảo Đề án, đề nghị Sở Giáo dục và Đào tạo nghiên cứu, bổ sung thêm thông tin về các văn bản chỉ đạo, các quy định về thẩm quyền thành lập đơn vị sự nghiệp công lập để làm rõ thêm tính cần thiết, sự phù hợp của việc xây dựng Đề án. Một số nội dung như sau:</w:t>
      </w:r>
    </w:p>
    <w:p w14:paraId="5A0AFB9A" w14:textId="77777777" w:rsidR="00AE3E77" w:rsidRPr="00AE3E77" w:rsidRDefault="00AE3E77" w:rsidP="00AE3E77">
      <w:pPr>
        <w:spacing w:after="0"/>
        <w:ind w:firstLine="720"/>
        <w:jc w:val="both"/>
        <w:rPr>
          <w:rFonts w:eastAsia="Calibri" w:cs="Times New Roman"/>
          <w:kern w:val="0"/>
          <w:szCs w:val="26"/>
          <w14:ligatures w14:val="none"/>
        </w:rPr>
      </w:pPr>
      <w:r w:rsidRPr="00AE3E77">
        <w:rPr>
          <w:rFonts w:eastAsia="Calibri" w:cs="Times New Roman"/>
          <w:kern w:val="0"/>
          <w:szCs w:val="26"/>
          <w14:ligatures w14:val="none"/>
        </w:rPr>
        <w:t>Sắp xếp, tổ chức lại các trung tâm giáo dục nghề nghiệp - giáo dục thường xuyên khi kết thúc hoạt động của chính quyền địa phương cấp huyện và tổ chức chính quyền địa phương 02 cấp theo các Kết luận, Nghị quyết của BCH Trung ương, Bộ Chính trị và Chính phủ.</w:t>
      </w:r>
    </w:p>
    <w:p w14:paraId="72631BF5" w14:textId="77777777" w:rsidR="00AE3E77" w:rsidRPr="00AE3E77" w:rsidRDefault="00AE3E77" w:rsidP="00AE3E77">
      <w:pPr>
        <w:spacing w:after="0"/>
        <w:ind w:firstLine="720"/>
        <w:jc w:val="both"/>
        <w:rPr>
          <w:rFonts w:eastAsia="Calibri" w:cs="Times New Roman"/>
          <w:kern w:val="0"/>
          <w:szCs w:val="26"/>
          <w14:ligatures w14:val="none"/>
        </w:rPr>
      </w:pPr>
      <w:r w:rsidRPr="00AE3E77">
        <w:rPr>
          <w:rFonts w:eastAsia="Calibri" w:cs="Times New Roman"/>
          <w:kern w:val="0"/>
          <w:szCs w:val="26"/>
          <w14:ligatures w14:val="none"/>
        </w:rPr>
        <w:t>Trên cơ sở định hướng, sắp xếp, tinh gọn tổ chức bộ máy của các đơn vị sự nghiệp theo văn bản số 03/CV-BCĐ ngày 15/4/2025 của Ban chỉ đạo sắp xếp đơn vị hành chính các cấp và xây dựng mô hình tổ chức chính quyền địa phương 02 cấp “Đối với trung tâm giáo dục nghề nghiệp, trung tâm giáo dục thường xuyên thuộc UBND cấp huyện hiện nay sẽ chuyển về Sở Giáo dục và Đào tạo quản lý và tổ chức lại để thực hiện cung ứng dịch vụ theo khu vực liên xã, phường”.</w:t>
      </w:r>
    </w:p>
    <w:p w14:paraId="5F347E1D" w14:textId="77777777" w:rsidR="00AE3E77" w:rsidRPr="00AE3E77" w:rsidRDefault="00AE3E77" w:rsidP="00AE3E77">
      <w:pPr>
        <w:spacing w:after="0"/>
        <w:ind w:firstLine="720"/>
        <w:jc w:val="both"/>
        <w:rPr>
          <w:rFonts w:eastAsia="Calibri" w:cs="Times New Roman"/>
          <w:kern w:val="0"/>
          <w:szCs w:val="26"/>
          <w14:ligatures w14:val="none"/>
        </w:rPr>
      </w:pPr>
      <w:r w:rsidRPr="00AE3E77">
        <w:rPr>
          <w:rFonts w:eastAsia="Calibri" w:cs="Times New Roman"/>
          <w:kern w:val="0"/>
          <w:szCs w:val="26"/>
          <w14:ligatures w14:val="none"/>
        </w:rPr>
        <w:t>Việc tiếp nhận nguyên trạng và tổ chức lại các trung tâm giáo dục nghề nghiệp-giáo dục thường xuyên trực thuộc UBND cấp huyện về Sở Giáo dục và Đào tạo tỉnh Lâm Đồng quản lý là cần thiết để tinh gọn đầu mối, tập trung cung ứng dịch vụ công theo khu vực liên xã, phường sau khi kết thúc chính quyền cấp huyện và mô hình chính quyền địa phương 02 cấp đi vào hoạt động, phù hợp với định hướng về sắp xếp tổ chức bộ máy đơn vị sự nghiệp công lập.</w:t>
      </w:r>
    </w:p>
    <w:p w14:paraId="7BD6FEF7" w14:textId="77777777" w:rsidR="00AE3E77" w:rsidRPr="00AE3E77" w:rsidRDefault="00AE3E77" w:rsidP="00AE3E77">
      <w:pPr>
        <w:spacing w:after="0"/>
        <w:ind w:firstLine="720"/>
        <w:jc w:val="both"/>
        <w:rPr>
          <w:rFonts w:eastAsia="Calibri" w:cs="Times New Roman"/>
          <w:kern w:val="0"/>
          <w:szCs w:val="26"/>
          <w14:ligatures w14:val="none"/>
        </w:rPr>
      </w:pPr>
      <w:r w:rsidRPr="00AE3E77">
        <w:rPr>
          <w:rFonts w:eastAsia="Calibri" w:cs="Times New Roman"/>
          <w:kern w:val="0"/>
          <w:szCs w:val="26"/>
          <w14:ligatures w14:val="none"/>
        </w:rPr>
        <w:t>Theo quy định tại điểm a khoản 1 Điều 24 Nghị định số 120/2020/NĐ-CP ngày 07/10/2020 của Chính phủ quy định về thành lập, tổ chức lại, giải thể đơn vị sự nghiệp công lập: Ủy ban nhân dân cấp tỉnh quyết định thành lập, tổ chức lại, giải thể các đơn vị sự nghiệp công lập thuộc cơ quan chuyên môn thuộc UBND cấp tỉnh. Theo quy định tại Điểm h Khoản 4 Điều 9 Nghị định số 120/2020/NĐ-CP ngày 07/10/2020 của Chính phủ quy định về thành lập, tổ chức lại, giải thể đơn vị sự nghiệp công lập: Cơ quan chuyên môn thuộc Ủy ban nhân dân cấp tỉnh đề nghị thành lập đơn vị sự nghiệp công lập thuộc Sở.</w:t>
      </w:r>
    </w:p>
    <w:p w14:paraId="0200412C" w14:textId="77777777" w:rsidR="00AE3E77" w:rsidRPr="00AE3E77" w:rsidRDefault="00AE3E77" w:rsidP="00AE3E77">
      <w:pPr>
        <w:spacing w:after="0"/>
        <w:ind w:firstLine="720"/>
        <w:jc w:val="both"/>
        <w:rPr>
          <w:rFonts w:eastAsia="Calibri" w:cs="Times New Roman"/>
          <w:kern w:val="0"/>
          <w:szCs w:val="26"/>
          <w14:ligatures w14:val="none"/>
        </w:rPr>
      </w:pPr>
      <w:r w:rsidRPr="00AE3E77">
        <w:rPr>
          <w:rFonts w:eastAsia="Calibri" w:cs="Times New Roman"/>
          <w:kern w:val="0"/>
          <w:szCs w:val="26"/>
          <w14:ligatures w14:val="none"/>
        </w:rPr>
        <w:t xml:space="preserve">Từ cơ sở và thực tế nêu trên, việc đề xuất UBND tỉnh thành lập các Trung tâm giáo dục nghề nghiệp – giáo dục thường xuyên thuộc Sở Giáo dục và Đào tạo tỉnh Lâm Đồng trên cơ sở tiếp nhận nguyên trạng và tổ chức lại các trung </w:t>
      </w:r>
      <w:r w:rsidRPr="00AE3E77">
        <w:rPr>
          <w:rFonts w:eastAsia="Calibri" w:cs="Times New Roman"/>
          <w:kern w:val="0"/>
          <w:szCs w:val="26"/>
          <w14:ligatures w14:val="none"/>
        </w:rPr>
        <w:lastRenderedPageBreak/>
        <w:t>tâm giáo dục nghề nghiệp-giáo dục thường xuyên trực thuộc UBND cấp huyện là cần thiết và phù hợp theo quy định.</w:t>
      </w:r>
    </w:p>
    <w:p w14:paraId="5ED0D6C7" w14:textId="5E0E1D38" w:rsidR="00AE3E77" w:rsidRPr="00AE3E77" w:rsidRDefault="00570076" w:rsidP="00AE3E77">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AE3E77" w:rsidRPr="00AE3E77">
        <w:rPr>
          <w:rFonts w:eastAsia="Calibri" w:cs="Times New Roman"/>
          <w:kern w:val="0"/>
          <w:szCs w:val="26"/>
          <w14:ligatures w14:val="none"/>
        </w:rPr>
        <w:t>3</w:t>
      </w:r>
      <w:r>
        <w:rPr>
          <w:rFonts w:eastAsia="Calibri" w:cs="Times New Roman"/>
          <w:kern w:val="0"/>
          <w:szCs w:val="26"/>
          <w14:ligatures w14:val="none"/>
        </w:rPr>
        <w:t>)</w:t>
      </w:r>
      <w:r w:rsidR="00AE3E77" w:rsidRPr="00AE3E77">
        <w:rPr>
          <w:rFonts w:eastAsia="Calibri" w:cs="Times New Roman"/>
          <w:kern w:val="0"/>
          <w:szCs w:val="26"/>
          <w14:ligatures w14:val="none"/>
        </w:rPr>
        <w:t xml:space="preserve"> Đề nghị bổ sung thực trạng về Trung tâm Giáo dục nghề nghiệp - giáo dục thường xuyên tỉnh Lâm Đồng thuộc Sở Giáo dục và Đào tạo vào Phần thực trạng của dự thảo Đề án để có cơ sở cho việc bố trí, sáp nhập Trung tâm Giáo dục nghề nghiệp -giáo dục thường xuyên tỉnh Lâm Đồng và Trung tâm Giáo dục nghề nghiệp - giáo dục thường xuyên huyện Lạc Dương thành Trung tâm Giáo dục nghề nghiệp - giáo dục thường xuyên Đà Lạt. </w:t>
      </w:r>
    </w:p>
    <w:p w14:paraId="0CCC6711" w14:textId="20BFE747" w:rsidR="00AE3E77" w:rsidRPr="00AE3E77" w:rsidRDefault="00570076" w:rsidP="00AE3E77">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AE3E77" w:rsidRPr="00AE3E77">
        <w:rPr>
          <w:rFonts w:eastAsia="Calibri" w:cs="Times New Roman"/>
          <w:kern w:val="0"/>
          <w:szCs w:val="26"/>
          <w14:ligatures w14:val="none"/>
        </w:rPr>
        <w:t>4</w:t>
      </w:r>
      <w:r>
        <w:rPr>
          <w:rFonts w:eastAsia="Calibri" w:cs="Times New Roman"/>
          <w:kern w:val="0"/>
          <w:szCs w:val="26"/>
          <w14:ligatures w14:val="none"/>
        </w:rPr>
        <w:t>)</w:t>
      </w:r>
      <w:r w:rsidR="00AE3E77" w:rsidRPr="00AE3E77">
        <w:rPr>
          <w:rFonts w:eastAsia="Calibri" w:cs="Times New Roman"/>
          <w:kern w:val="0"/>
          <w:szCs w:val="26"/>
          <w14:ligatures w14:val="none"/>
        </w:rPr>
        <w:t xml:space="preserve"> Tại Phần II thực trạng, đề nghị Sở Giáo dục và Đào tạo bổ sung nội dung về tài chính (hiện trạng thu chi...), tình hình hoạt động của tổ chức đảng, đoàn thể của các trung tâm giáo dục nghề nghiệp - giáo dục thường xuyên.</w:t>
      </w:r>
    </w:p>
    <w:p w14:paraId="189AA855" w14:textId="1E8BE8DA" w:rsidR="00AE3E77" w:rsidRPr="00AE3E77" w:rsidRDefault="00570076" w:rsidP="00AE3E77">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AE3E77" w:rsidRPr="00AE3E77">
        <w:rPr>
          <w:rFonts w:eastAsia="Calibri" w:cs="Times New Roman"/>
          <w:kern w:val="0"/>
          <w:szCs w:val="26"/>
          <w14:ligatures w14:val="none"/>
        </w:rPr>
        <w:t>5</w:t>
      </w:r>
      <w:r>
        <w:rPr>
          <w:rFonts w:eastAsia="Calibri" w:cs="Times New Roman"/>
          <w:kern w:val="0"/>
          <w:szCs w:val="26"/>
          <w14:ligatures w14:val="none"/>
        </w:rPr>
        <w:t>)</w:t>
      </w:r>
      <w:r w:rsidR="00AE3E77" w:rsidRPr="00AE3E77">
        <w:rPr>
          <w:rFonts w:eastAsia="Calibri" w:cs="Times New Roman"/>
          <w:kern w:val="0"/>
          <w:szCs w:val="26"/>
          <w14:ligatures w14:val="none"/>
        </w:rPr>
        <w:t xml:space="preserve"> Đề nghị đổi tên Phần III tại dự thảo Đề án thành “Phương án thành lập các trung tâm giáo dục nghề nghiệp - giáo dục thường xuyên thuộc Sở Giáo dục và Đào tạo trên cơ sở tiếp nhận nguyên trạng và tổ chức lại các trung tâm giáo dục nghề nghiệp - giáo dục thường xuyên thuộc UBND cấp huyện”.</w:t>
      </w:r>
    </w:p>
    <w:p w14:paraId="00387E5A" w14:textId="372358CE" w:rsidR="00AE3E77" w:rsidRPr="00AE3E77" w:rsidRDefault="00570076" w:rsidP="00AE3E77">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AE3E77" w:rsidRPr="00AE3E77">
        <w:rPr>
          <w:rFonts w:eastAsia="Calibri" w:cs="Times New Roman"/>
          <w:kern w:val="0"/>
          <w:szCs w:val="26"/>
          <w14:ligatures w14:val="none"/>
        </w:rPr>
        <w:t>6</w:t>
      </w:r>
      <w:r>
        <w:rPr>
          <w:rFonts w:eastAsia="Calibri" w:cs="Times New Roman"/>
          <w:kern w:val="0"/>
          <w:szCs w:val="26"/>
          <w14:ligatures w14:val="none"/>
        </w:rPr>
        <w:t>)</w:t>
      </w:r>
      <w:r w:rsidR="00AE3E77" w:rsidRPr="00AE3E77">
        <w:rPr>
          <w:rFonts w:eastAsia="Calibri" w:cs="Times New Roman"/>
          <w:kern w:val="0"/>
          <w:szCs w:val="26"/>
          <w14:ligatures w14:val="none"/>
        </w:rPr>
        <w:t xml:space="preserve"> Đề nghị nghiên cứu làm rõ nội dung về mục đích thành lập các trung tâm giáo dục nghề nghiệp - giáo dục thường xuyên thuộc Sở Giáo dục và Đào tạo tại Mục I. Mục tiêu của Phương án thành lập (trong dự thảo Đề án, Sở Giáo dục và Đào tạo thống kê các văn bản, cơ sở pháp lý).</w:t>
      </w:r>
    </w:p>
    <w:p w14:paraId="12540263" w14:textId="0D835C4D" w:rsidR="00AE3E77" w:rsidRPr="00AE3E77" w:rsidRDefault="00570076" w:rsidP="00AE3E77">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AE3E77" w:rsidRPr="00AE3E77">
        <w:rPr>
          <w:rFonts w:eastAsia="Calibri" w:cs="Times New Roman"/>
          <w:kern w:val="0"/>
          <w:szCs w:val="26"/>
          <w14:ligatures w14:val="none"/>
        </w:rPr>
        <w:t>7</w:t>
      </w:r>
      <w:r>
        <w:rPr>
          <w:rFonts w:eastAsia="Calibri" w:cs="Times New Roman"/>
          <w:kern w:val="0"/>
          <w:szCs w:val="26"/>
          <w14:ligatures w14:val="none"/>
        </w:rPr>
        <w:t>)</w:t>
      </w:r>
      <w:r w:rsidR="00AE3E77" w:rsidRPr="00AE3E77">
        <w:rPr>
          <w:rFonts w:eastAsia="Calibri" w:cs="Times New Roman"/>
          <w:kern w:val="0"/>
          <w:szCs w:val="26"/>
          <w14:ligatures w14:val="none"/>
        </w:rPr>
        <w:t xml:space="preserve"> Tại mục IV. Cơ cấu tổ chức các trung tâm (trang 19) dự thảo Đề án: Đề nghị Sở Giáo dục và Đào tạo phối hợp các đơn vị có liên quan, xác định rõ cơ cấu tổ chức các tổ chuyên môn, nghiệp vụ của trung tâm (mới) sau sáp nhập, dự kiến số lượng nhân sự, tổ trưởng, tổ phó. Đối với cấp Phó Giám đốc trung tâm, đề nghị bổ sung thêm nội dung “rà soát, có phương án bố trí giảm dần theo lộ trình đảm bảo thực hiện theo quy định của Chính phủ về số lượng cấp phó”. Đồng thời, bổ sung phương án đối với các tổ chức đảng, đoàn thể.</w:t>
      </w:r>
    </w:p>
    <w:p w14:paraId="3BEC5294" w14:textId="73929A94" w:rsidR="00AE3E77" w:rsidRPr="00AE3E77" w:rsidRDefault="00570076" w:rsidP="00AE3E77">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AE3E77" w:rsidRPr="00AE3E77">
        <w:rPr>
          <w:rFonts w:eastAsia="Calibri" w:cs="Times New Roman"/>
          <w:kern w:val="0"/>
          <w:szCs w:val="26"/>
          <w14:ligatures w14:val="none"/>
        </w:rPr>
        <w:t>8</w:t>
      </w:r>
      <w:r>
        <w:rPr>
          <w:rFonts w:eastAsia="Calibri" w:cs="Times New Roman"/>
          <w:kern w:val="0"/>
          <w:szCs w:val="26"/>
          <w14:ligatures w14:val="none"/>
        </w:rPr>
        <w:t>)</w:t>
      </w:r>
      <w:r w:rsidR="00AE3E77" w:rsidRPr="00AE3E77">
        <w:rPr>
          <w:rFonts w:eastAsia="Calibri" w:cs="Times New Roman"/>
          <w:kern w:val="0"/>
          <w:szCs w:val="26"/>
          <w14:ligatures w14:val="none"/>
        </w:rPr>
        <w:t xml:space="preserve"> Đề nghị Sở Giáo dục và Đào tạo bổ sung nội dung “giải trình về việc đáp ứng các tiêu chí, điều kiện thành lập” theo quy định tại điểm e, Khoản 2, Điều 8, Nghị định 120/2020/NĐ-CP ngày 07/10/2020 của Chính phủ về thành lập, tổ chức lại, giải thể đơn vị sự nghiệp công lập vào dự thảo Đề án.</w:t>
      </w:r>
    </w:p>
    <w:p w14:paraId="78E3BF40" w14:textId="10AAB0E0" w:rsidR="005E2678" w:rsidRPr="005E2678" w:rsidRDefault="00683811" w:rsidP="00AE3E77">
      <w:pPr>
        <w:spacing w:after="0"/>
        <w:ind w:firstLine="720"/>
        <w:jc w:val="both"/>
        <w:rPr>
          <w:rFonts w:eastAsia="Calibri" w:cs="Times New Roman"/>
          <w:kern w:val="0"/>
          <w:szCs w:val="26"/>
          <w:highlight w:val="yellow"/>
          <w14:ligatures w14:val="none"/>
        </w:rPr>
      </w:pPr>
      <w:r>
        <w:rPr>
          <w:rFonts w:eastAsia="Calibri" w:cs="Times New Roman"/>
          <w:kern w:val="0"/>
          <w:szCs w:val="26"/>
          <w14:ligatures w14:val="none"/>
        </w:rPr>
        <w:t>(</w:t>
      </w:r>
      <w:r w:rsidR="00AE3E77" w:rsidRPr="00AE3E77">
        <w:rPr>
          <w:rFonts w:eastAsia="Calibri" w:cs="Times New Roman"/>
          <w:kern w:val="0"/>
          <w:szCs w:val="26"/>
          <w14:ligatures w14:val="none"/>
        </w:rPr>
        <w:t>9</w:t>
      </w:r>
      <w:r>
        <w:rPr>
          <w:rFonts w:eastAsia="Calibri" w:cs="Times New Roman"/>
          <w:kern w:val="0"/>
          <w:szCs w:val="26"/>
          <w14:ligatures w14:val="none"/>
        </w:rPr>
        <w:t>)</w:t>
      </w:r>
      <w:r w:rsidR="00AE3E77" w:rsidRPr="00AE3E77">
        <w:rPr>
          <w:rFonts w:eastAsia="Calibri" w:cs="Times New Roman"/>
          <w:kern w:val="0"/>
          <w:szCs w:val="26"/>
          <w14:ligatures w14:val="none"/>
        </w:rPr>
        <w:t xml:space="preserve"> Đối với dự thảo Tờ trình UBND tỉnh, đề nghị Sở Giáo dục và Đào tạo trình “thành lập các trung tâm giáo dục nghề nghiệp - giáo dục thường xuyên trực thuộc Sở Giáo dục và Đào tạo tỉnh Lâm Đồng trên cơ sở tiếp nhận nguyên trạng và tổ chức lại các trung tâm giáo dục nghề nghiệp - giáo dục thường xuyên thuộc UBND cấp huyện”. Đồng thời, rà soát các nội dung của Tờ trình đảm bảo đầy đủ theo quy định tại Điều 9 Nghị định 120/2020/NĐ-CP ngày 07/10/2020 của Chính phủ</w:t>
      </w:r>
      <w:r w:rsidR="00570076">
        <w:rPr>
          <w:rFonts w:eastAsia="Calibri" w:cs="Times New Roman"/>
          <w:kern w:val="0"/>
          <w:szCs w:val="26"/>
          <w14:ligatures w14:val="none"/>
        </w:rPr>
        <w:t>.</w:t>
      </w:r>
    </w:p>
    <w:p w14:paraId="542CE313" w14:textId="60005650" w:rsidR="005E2678" w:rsidRPr="00420FBF" w:rsidRDefault="00550BEA" w:rsidP="005E2678">
      <w:pPr>
        <w:spacing w:after="0"/>
        <w:ind w:firstLine="720"/>
        <w:jc w:val="both"/>
        <w:rPr>
          <w:rFonts w:eastAsia="Calibri" w:cs="Times New Roman"/>
          <w:kern w:val="0"/>
          <w:szCs w:val="26"/>
          <w14:ligatures w14:val="none"/>
        </w:rPr>
      </w:pPr>
      <w:r w:rsidRPr="00550BEA">
        <w:rPr>
          <w:rFonts w:eastAsia="Calibri" w:cs="Times New Roman"/>
          <w:kern w:val="0"/>
          <w:szCs w:val="26"/>
          <w14:ligatures w14:val="none"/>
        </w:rPr>
        <w:t>Sở Giáo dục và Đào tạo đã rà soát, nghiên cứu và bổ sung để phù hợp với quy định.</w:t>
      </w:r>
    </w:p>
    <w:p w14:paraId="59102E3C" w14:textId="79304B98" w:rsidR="005E2678" w:rsidRPr="00D2718C" w:rsidRDefault="005E2678" w:rsidP="005E2678">
      <w:pPr>
        <w:spacing w:after="0"/>
        <w:jc w:val="both"/>
        <w:rPr>
          <w:rFonts w:eastAsia="Calibri" w:cs="Times New Roman"/>
          <w:kern w:val="0"/>
          <w:szCs w:val="26"/>
          <w14:ligatures w14:val="none"/>
        </w:rPr>
      </w:pPr>
      <w:r w:rsidRPr="00D2718C">
        <w:rPr>
          <w:rFonts w:eastAsia="Calibri" w:cs="Times New Roman"/>
          <w:kern w:val="0"/>
          <w:szCs w:val="26"/>
          <w14:ligatures w14:val="none"/>
        </w:rPr>
        <w:tab/>
        <w:t>- Ý kiến của Sở Tư pháp</w:t>
      </w:r>
      <w:r w:rsidR="00FF0C50" w:rsidRPr="00D2718C">
        <w:rPr>
          <w:rFonts w:eastAsia="Calibri" w:cs="Times New Roman"/>
          <w:kern w:val="0"/>
          <w:szCs w:val="26"/>
          <w14:ligatures w14:val="none"/>
        </w:rPr>
        <w:t xml:space="preserve"> góp ý</w:t>
      </w:r>
    </w:p>
    <w:p w14:paraId="73184A2C" w14:textId="0185E945" w:rsidR="00D658F2" w:rsidRPr="00D658F2" w:rsidRDefault="00683811" w:rsidP="00D658F2">
      <w:pPr>
        <w:spacing w:after="0"/>
        <w:ind w:firstLine="720"/>
        <w:jc w:val="both"/>
        <w:rPr>
          <w:rFonts w:eastAsia="Calibri" w:cs="Times New Roman"/>
          <w:kern w:val="0"/>
          <w:szCs w:val="26"/>
          <w14:ligatures w14:val="none"/>
        </w:rPr>
      </w:pPr>
      <w:r>
        <w:rPr>
          <w:rFonts w:eastAsia="Calibri" w:cs="Times New Roman"/>
          <w:kern w:val="0"/>
          <w:szCs w:val="26"/>
          <w14:ligatures w14:val="none"/>
        </w:rPr>
        <w:lastRenderedPageBreak/>
        <w:t>(</w:t>
      </w:r>
      <w:r w:rsidR="00FF0C50">
        <w:rPr>
          <w:rFonts w:eastAsia="Calibri" w:cs="Times New Roman"/>
          <w:kern w:val="0"/>
          <w:szCs w:val="26"/>
          <w14:ligatures w14:val="none"/>
        </w:rPr>
        <w:t>1</w:t>
      </w:r>
      <w:r>
        <w:rPr>
          <w:rFonts w:eastAsia="Calibri" w:cs="Times New Roman"/>
          <w:kern w:val="0"/>
          <w:szCs w:val="26"/>
          <w14:ligatures w14:val="none"/>
        </w:rPr>
        <w:t>)</w:t>
      </w:r>
      <w:r w:rsidR="00D658F2" w:rsidRPr="00D658F2">
        <w:rPr>
          <w:rFonts w:eastAsia="Calibri" w:cs="Times New Roman"/>
          <w:kern w:val="0"/>
          <w:szCs w:val="26"/>
          <w14:ligatures w14:val="none"/>
        </w:rPr>
        <w:t xml:space="preserve"> </w:t>
      </w:r>
      <w:r w:rsidR="00FF0C50">
        <w:rPr>
          <w:rFonts w:eastAsia="Calibri" w:cs="Times New Roman"/>
          <w:kern w:val="0"/>
          <w:szCs w:val="26"/>
          <w14:ligatures w14:val="none"/>
        </w:rPr>
        <w:t>C</w:t>
      </w:r>
      <w:r w:rsidR="00D658F2" w:rsidRPr="00D658F2">
        <w:rPr>
          <w:rFonts w:eastAsia="Calibri" w:cs="Times New Roman"/>
          <w:kern w:val="0"/>
          <w:szCs w:val="26"/>
          <w14:ligatures w14:val="none"/>
        </w:rPr>
        <w:t>ơ quan soạn thảo lập mục lục đối với Đề án để thuận tiện cho việc đánh giá, góp ý… của các cơ quan được lấy ý kiến và thuận tiện cho việc tổng hợp ý kiến góp ý.</w:t>
      </w:r>
    </w:p>
    <w:p w14:paraId="05E2771E" w14:textId="0900FD8A" w:rsidR="00D658F2" w:rsidRPr="00D658F2" w:rsidRDefault="00683811" w:rsidP="00D658F2">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F86E1F">
        <w:rPr>
          <w:rFonts w:eastAsia="Calibri" w:cs="Times New Roman"/>
          <w:kern w:val="0"/>
          <w:szCs w:val="26"/>
          <w14:ligatures w14:val="none"/>
        </w:rPr>
        <w:t>2</w:t>
      </w:r>
      <w:r>
        <w:rPr>
          <w:rFonts w:eastAsia="Calibri" w:cs="Times New Roman"/>
          <w:kern w:val="0"/>
          <w:szCs w:val="26"/>
          <w14:ligatures w14:val="none"/>
        </w:rPr>
        <w:t>)</w:t>
      </w:r>
      <w:r w:rsidR="00D658F2" w:rsidRPr="00D658F2">
        <w:rPr>
          <w:rFonts w:eastAsia="Calibri" w:cs="Times New Roman"/>
          <w:kern w:val="0"/>
          <w:szCs w:val="26"/>
          <w14:ligatures w14:val="none"/>
        </w:rPr>
        <w:t xml:space="preserve"> Sở Tư pháp góp ý cơ quan soạn thảo xây dựng dự thảo Đề án trên cơ sở quy định tại khoản 1 Điều 16 Nghị định 120/2020/NĐ-CP về Đề án, tờ trình tổ chức lại đơn vị sự nghiệp công lập</w:t>
      </w:r>
      <w:r w:rsidR="00F86E1F">
        <w:rPr>
          <w:rFonts w:eastAsia="Calibri" w:cs="Times New Roman"/>
          <w:kern w:val="0"/>
          <w:szCs w:val="26"/>
          <w14:ligatures w14:val="none"/>
        </w:rPr>
        <w:t>.</w:t>
      </w:r>
    </w:p>
    <w:p w14:paraId="1E064EF4" w14:textId="5771F017" w:rsidR="00B90540" w:rsidRDefault="00683811" w:rsidP="00D658F2">
      <w:pPr>
        <w:spacing w:after="0"/>
        <w:ind w:firstLine="720"/>
        <w:jc w:val="both"/>
        <w:rPr>
          <w:rFonts w:eastAsia="Calibri" w:cs="Times New Roman"/>
          <w:kern w:val="0"/>
          <w:szCs w:val="26"/>
          <w14:ligatures w14:val="none"/>
        </w:rPr>
      </w:pPr>
      <w:r>
        <w:rPr>
          <w:rFonts w:eastAsia="Calibri" w:cs="Times New Roman"/>
          <w:kern w:val="0"/>
          <w:szCs w:val="26"/>
          <w14:ligatures w14:val="none"/>
        </w:rPr>
        <w:t>(</w:t>
      </w:r>
      <w:r w:rsidR="00F86E1F">
        <w:rPr>
          <w:rFonts w:eastAsia="Calibri" w:cs="Times New Roman"/>
          <w:kern w:val="0"/>
          <w:szCs w:val="26"/>
          <w14:ligatures w14:val="none"/>
        </w:rPr>
        <w:t>3</w:t>
      </w:r>
      <w:r>
        <w:rPr>
          <w:rFonts w:eastAsia="Calibri" w:cs="Times New Roman"/>
          <w:kern w:val="0"/>
          <w:szCs w:val="26"/>
          <w14:ligatures w14:val="none"/>
        </w:rPr>
        <w:t>)</w:t>
      </w:r>
      <w:r w:rsidR="00D658F2" w:rsidRPr="00D658F2">
        <w:rPr>
          <w:rFonts w:eastAsia="Calibri" w:cs="Times New Roman"/>
          <w:kern w:val="0"/>
          <w:szCs w:val="26"/>
          <w14:ligatures w14:val="none"/>
        </w:rPr>
        <w:t xml:space="preserve"> Nội dung tờ trình tổ chức lại đơn vị sự nghiệp công lập thực hiện như đối với tờ trình thành lập đơn vị sự nghiệp công lập quy định tại Điều 9 Nghị định </w:t>
      </w:r>
      <w:r w:rsidR="00B90540" w:rsidRPr="00D658F2">
        <w:rPr>
          <w:rFonts w:eastAsia="Calibri" w:cs="Times New Roman"/>
          <w:kern w:val="0"/>
          <w:szCs w:val="26"/>
          <w14:ligatures w14:val="none"/>
        </w:rPr>
        <w:t>Nghị định 120/2020/NĐ-CP</w:t>
      </w:r>
    </w:p>
    <w:p w14:paraId="4BC44EF4" w14:textId="65C92D15" w:rsidR="005E2678" w:rsidRPr="005E2678" w:rsidRDefault="00683811" w:rsidP="00D658F2">
      <w:pPr>
        <w:spacing w:after="0"/>
        <w:ind w:firstLine="720"/>
        <w:jc w:val="both"/>
        <w:rPr>
          <w:rFonts w:eastAsia="Calibri" w:cs="Times New Roman"/>
          <w:kern w:val="0"/>
          <w:szCs w:val="26"/>
          <w:highlight w:val="yellow"/>
          <w14:ligatures w14:val="none"/>
        </w:rPr>
      </w:pPr>
      <w:r>
        <w:rPr>
          <w:rFonts w:eastAsia="Calibri" w:cs="Times New Roman"/>
          <w:kern w:val="0"/>
          <w:szCs w:val="26"/>
          <w14:ligatures w14:val="none"/>
        </w:rPr>
        <w:t>(</w:t>
      </w:r>
      <w:r w:rsidR="00B90540">
        <w:rPr>
          <w:rFonts w:eastAsia="Calibri" w:cs="Times New Roman"/>
          <w:kern w:val="0"/>
          <w:szCs w:val="26"/>
          <w14:ligatures w14:val="none"/>
        </w:rPr>
        <w:t>4</w:t>
      </w:r>
      <w:r>
        <w:rPr>
          <w:rFonts w:eastAsia="Calibri" w:cs="Times New Roman"/>
          <w:kern w:val="0"/>
          <w:szCs w:val="26"/>
          <w14:ligatures w14:val="none"/>
        </w:rPr>
        <w:t>)</w:t>
      </w:r>
      <w:r w:rsidR="00B90540" w:rsidRPr="00D658F2">
        <w:rPr>
          <w:rFonts w:eastAsia="Calibri" w:cs="Times New Roman"/>
          <w:kern w:val="0"/>
          <w:szCs w:val="26"/>
          <w14:ligatures w14:val="none"/>
        </w:rPr>
        <w:t xml:space="preserve"> </w:t>
      </w:r>
      <w:r w:rsidR="00D2718C">
        <w:rPr>
          <w:rFonts w:eastAsia="Calibri" w:cs="Times New Roman"/>
          <w:kern w:val="0"/>
          <w:szCs w:val="26"/>
          <w14:ligatures w14:val="none"/>
        </w:rPr>
        <w:t>B</w:t>
      </w:r>
      <w:r w:rsidR="00D658F2" w:rsidRPr="00D658F2">
        <w:rPr>
          <w:rFonts w:eastAsia="Calibri" w:cs="Times New Roman"/>
          <w:kern w:val="0"/>
          <w:szCs w:val="26"/>
          <w14:ligatures w14:val="none"/>
        </w:rPr>
        <w:t>ổ sung nội dung Đề án theo quy định tại khoản 2 Điều 8 Nghị định 120/2020/NĐ-CP đồng thời sắp xếp theo quy định tại Điều 16 Nghị định 120/2020/NĐ-CP để thuận tiện trong việc đánh giá, thẩm định.</w:t>
      </w:r>
    </w:p>
    <w:p w14:paraId="4515D04A" w14:textId="0689AA48" w:rsidR="005E2678" w:rsidRDefault="005E2678" w:rsidP="005E2678">
      <w:pPr>
        <w:spacing w:after="0"/>
        <w:ind w:firstLine="720"/>
        <w:jc w:val="both"/>
        <w:rPr>
          <w:rFonts w:eastAsia="Calibri" w:cs="Times New Roman"/>
          <w:kern w:val="0"/>
          <w:szCs w:val="26"/>
          <w14:ligatures w14:val="none"/>
        </w:rPr>
      </w:pPr>
      <w:r w:rsidRPr="00D2718C">
        <w:rPr>
          <w:rFonts w:eastAsia="Calibri" w:cs="Times New Roman"/>
          <w:kern w:val="0"/>
          <w:szCs w:val="26"/>
          <w14:ligatures w14:val="none"/>
        </w:rPr>
        <w:t>Sở Giáo dục và Đào tạo đã rà soát</w:t>
      </w:r>
      <w:r w:rsidR="00845273">
        <w:rPr>
          <w:rFonts w:eastAsia="Calibri" w:cs="Times New Roman"/>
          <w:kern w:val="0"/>
          <w:szCs w:val="26"/>
          <w14:ligatures w14:val="none"/>
        </w:rPr>
        <w:t>, nghiên cứu</w:t>
      </w:r>
      <w:r w:rsidRPr="00D2718C">
        <w:rPr>
          <w:rFonts w:eastAsia="Calibri" w:cs="Times New Roman"/>
          <w:kern w:val="0"/>
          <w:szCs w:val="26"/>
          <w14:ligatures w14:val="none"/>
        </w:rPr>
        <w:t xml:space="preserve"> và bổ sung </w:t>
      </w:r>
      <w:r w:rsidR="003717E0">
        <w:rPr>
          <w:rFonts w:eastAsia="Calibri" w:cs="Times New Roman"/>
          <w:kern w:val="0"/>
          <w:szCs w:val="26"/>
          <w14:ligatures w14:val="none"/>
        </w:rPr>
        <w:t>để</w:t>
      </w:r>
      <w:r w:rsidR="00845273">
        <w:rPr>
          <w:rFonts w:eastAsia="Calibri" w:cs="Times New Roman"/>
          <w:kern w:val="0"/>
          <w:szCs w:val="26"/>
          <w14:ligatures w14:val="none"/>
        </w:rPr>
        <w:t xml:space="preserve"> </w:t>
      </w:r>
      <w:r w:rsidR="003717E0">
        <w:rPr>
          <w:rFonts w:eastAsia="Calibri" w:cs="Times New Roman"/>
          <w:kern w:val="0"/>
          <w:szCs w:val="26"/>
          <w14:ligatures w14:val="none"/>
        </w:rPr>
        <w:t>phù hợp với quy định</w:t>
      </w:r>
      <w:r w:rsidRPr="00D2718C">
        <w:rPr>
          <w:rFonts w:eastAsia="Calibri" w:cs="Times New Roman"/>
          <w:kern w:val="0"/>
          <w:szCs w:val="26"/>
          <w14:ligatures w14:val="none"/>
        </w:rPr>
        <w:t>.</w:t>
      </w:r>
    </w:p>
    <w:p w14:paraId="794BCF69" w14:textId="0420F6B3" w:rsidR="002204B1" w:rsidRDefault="002204B1" w:rsidP="005E2678">
      <w:pPr>
        <w:spacing w:after="0"/>
        <w:ind w:firstLine="720"/>
        <w:jc w:val="both"/>
        <w:rPr>
          <w:rFonts w:eastAsia="Calibri" w:cs="Times New Roman"/>
          <w:kern w:val="0"/>
          <w:szCs w:val="26"/>
          <w14:ligatures w14:val="none"/>
        </w:rPr>
      </w:pPr>
      <w:r w:rsidRPr="00D2718C">
        <w:rPr>
          <w:rFonts w:eastAsia="Calibri" w:cs="Times New Roman"/>
          <w:kern w:val="0"/>
          <w:szCs w:val="26"/>
          <w14:ligatures w14:val="none"/>
        </w:rPr>
        <w:t>- Ý kiến của Sở T</w:t>
      </w:r>
      <w:r>
        <w:rPr>
          <w:rFonts w:eastAsia="Calibri" w:cs="Times New Roman"/>
          <w:kern w:val="0"/>
          <w:szCs w:val="26"/>
          <w14:ligatures w14:val="none"/>
        </w:rPr>
        <w:t>ài chính</w:t>
      </w:r>
      <w:r w:rsidRPr="00D2718C">
        <w:rPr>
          <w:rFonts w:eastAsia="Calibri" w:cs="Times New Roman"/>
          <w:kern w:val="0"/>
          <w:szCs w:val="26"/>
          <w14:ligatures w14:val="none"/>
        </w:rPr>
        <w:t xml:space="preserve"> góp ý</w:t>
      </w:r>
    </w:p>
    <w:p w14:paraId="03B7E6A7" w14:textId="1CA5ABD3" w:rsidR="00EE1B4C" w:rsidRPr="00EE1B4C" w:rsidRDefault="00EE1B4C" w:rsidP="00EE1B4C">
      <w:pPr>
        <w:spacing w:after="0"/>
        <w:ind w:firstLine="720"/>
        <w:jc w:val="both"/>
        <w:rPr>
          <w:rFonts w:eastAsia="Calibri" w:cs="Times New Roman"/>
          <w:kern w:val="0"/>
          <w:szCs w:val="26"/>
          <w14:ligatures w14:val="none"/>
        </w:rPr>
      </w:pPr>
      <w:r>
        <w:rPr>
          <w:rFonts w:eastAsia="Calibri" w:cs="Times New Roman"/>
          <w:kern w:val="0"/>
          <w:szCs w:val="26"/>
          <w14:ligatures w14:val="none"/>
        </w:rPr>
        <w:t xml:space="preserve">(1) </w:t>
      </w:r>
      <w:r w:rsidRPr="00EE1B4C">
        <w:rPr>
          <w:rFonts w:eastAsia="Calibri" w:cs="Times New Roman"/>
          <w:kern w:val="0"/>
          <w:szCs w:val="26"/>
          <w14:ligatures w14:val="none"/>
        </w:rPr>
        <w:t>Đề nghị bổ sung thêm căn cứ pháp lý về ngân sách và tài sản công, cụ thể: Luật ngân sách nhà nước năm 2015</w:t>
      </w:r>
      <w:r w:rsidR="004F03C2">
        <w:rPr>
          <w:rFonts w:eastAsia="Calibri" w:cs="Times New Roman"/>
          <w:kern w:val="0"/>
          <w:szCs w:val="26"/>
          <w14:ligatures w14:val="none"/>
        </w:rPr>
        <w:t xml:space="preserve"> và</w:t>
      </w:r>
      <w:r w:rsidRPr="00EE1B4C">
        <w:rPr>
          <w:rFonts w:eastAsia="Calibri" w:cs="Times New Roman"/>
          <w:kern w:val="0"/>
          <w:szCs w:val="26"/>
          <w14:ligatures w14:val="none"/>
        </w:rPr>
        <w:t xml:space="preserve"> Luật Quản lý, sử sụng tài sản công năm 2017.</w:t>
      </w:r>
    </w:p>
    <w:p w14:paraId="753DAAC1" w14:textId="7A18219A" w:rsidR="002204B1" w:rsidRDefault="00EE1B4C" w:rsidP="00EE1B4C">
      <w:pPr>
        <w:spacing w:after="0"/>
        <w:ind w:firstLine="720"/>
        <w:jc w:val="both"/>
        <w:rPr>
          <w:rFonts w:eastAsia="Calibri" w:cs="Times New Roman"/>
          <w:kern w:val="0"/>
          <w:szCs w:val="26"/>
          <w14:ligatures w14:val="none"/>
        </w:rPr>
      </w:pPr>
      <w:r>
        <w:rPr>
          <w:rFonts w:eastAsia="Calibri" w:cs="Times New Roman"/>
          <w:kern w:val="0"/>
          <w:szCs w:val="26"/>
          <w14:ligatures w14:val="none"/>
        </w:rPr>
        <w:t>(2)</w:t>
      </w:r>
      <w:r w:rsidRPr="00EE1B4C">
        <w:rPr>
          <w:rFonts w:eastAsia="Calibri" w:cs="Times New Roman"/>
          <w:kern w:val="0"/>
          <w:szCs w:val="26"/>
          <w14:ligatures w14:val="none"/>
        </w:rPr>
        <w:t xml:space="preserve"> Đề nghị bổ sung và làm rõ các trung tâm sau sáp nhập có tiếp tục tự chủ tài chính theo Nghị định 60/2021/NĐ/CP ngày 21/6/2021 của Chính phủ quy định cơ chế tự chủ tài chính của đơn vị sự nghiệp công lập; đồng thời xác định cụ thể loại hình đơn vị sự nghiệp trong năm 2025 trên cơ sở phương án tự chủ của các trung tâm đã được cấp có thẩm quyền phê duyệt đến hết năm 2025.</w:t>
      </w:r>
    </w:p>
    <w:p w14:paraId="6FA91876" w14:textId="6C439F86" w:rsidR="002204B1" w:rsidRPr="00D2718C" w:rsidRDefault="002204B1" w:rsidP="005E2678">
      <w:pPr>
        <w:spacing w:after="0"/>
        <w:ind w:firstLine="720"/>
        <w:jc w:val="both"/>
        <w:rPr>
          <w:rFonts w:eastAsia="Calibri" w:cs="Times New Roman"/>
          <w:kern w:val="0"/>
          <w:szCs w:val="26"/>
          <w14:ligatures w14:val="none"/>
        </w:rPr>
      </w:pPr>
      <w:r w:rsidRPr="00D2718C">
        <w:rPr>
          <w:rFonts w:eastAsia="Calibri" w:cs="Times New Roman"/>
          <w:kern w:val="0"/>
          <w:szCs w:val="26"/>
          <w14:ligatures w14:val="none"/>
        </w:rPr>
        <w:t>Sở Giáo dục và Đào tạo đã rà soát</w:t>
      </w:r>
      <w:r>
        <w:rPr>
          <w:rFonts w:eastAsia="Calibri" w:cs="Times New Roman"/>
          <w:kern w:val="0"/>
          <w:szCs w:val="26"/>
          <w14:ligatures w14:val="none"/>
        </w:rPr>
        <w:t>, nghiên cứu</w:t>
      </w:r>
      <w:r w:rsidRPr="00D2718C">
        <w:rPr>
          <w:rFonts w:eastAsia="Calibri" w:cs="Times New Roman"/>
          <w:kern w:val="0"/>
          <w:szCs w:val="26"/>
          <w14:ligatures w14:val="none"/>
        </w:rPr>
        <w:t xml:space="preserve"> và bổ sung </w:t>
      </w:r>
      <w:r>
        <w:rPr>
          <w:rFonts w:eastAsia="Calibri" w:cs="Times New Roman"/>
          <w:kern w:val="0"/>
          <w:szCs w:val="26"/>
          <w14:ligatures w14:val="none"/>
        </w:rPr>
        <w:t>để phù hợp với quy định</w:t>
      </w:r>
      <w:r w:rsidRPr="00D2718C">
        <w:rPr>
          <w:rFonts w:eastAsia="Calibri" w:cs="Times New Roman"/>
          <w:kern w:val="0"/>
          <w:szCs w:val="26"/>
          <w14:ligatures w14:val="none"/>
        </w:rPr>
        <w:t>.</w:t>
      </w:r>
    </w:p>
    <w:p w14:paraId="70E48511" w14:textId="5BE69F6F" w:rsidR="005E2678" w:rsidRPr="005E2678" w:rsidRDefault="005E2678" w:rsidP="005E2678">
      <w:pPr>
        <w:spacing w:after="0"/>
        <w:ind w:firstLine="720"/>
        <w:jc w:val="both"/>
        <w:rPr>
          <w:rFonts w:eastAsia="Calibri" w:cs="Times New Roman"/>
          <w:kern w:val="0"/>
          <w:szCs w:val="26"/>
          <w:lang w:val="nl-NL"/>
          <w14:ligatures w14:val="none"/>
        </w:rPr>
      </w:pPr>
      <w:r w:rsidRPr="00D2718C">
        <w:rPr>
          <w:rFonts w:eastAsia="Calibri" w:cs="Times New Roman"/>
          <w:kern w:val="0"/>
          <w:szCs w:val="26"/>
          <w:lang w:val="vi-VN"/>
          <w14:ligatures w14:val="none"/>
        </w:rPr>
        <w:t>c)</w:t>
      </w:r>
      <w:r w:rsidRPr="00D2718C">
        <w:rPr>
          <w:rFonts w:eastAsia="Calibri" w:cs="Times New Roman"/>
          <w:kern w:val="0"/>
          <w:szCs w:val="26"/>
          <w:lang w:val="nl-NL"/>
          <w14:ligatures w14:val="none"/>
        </w:rPr>
        <w:t xml:space="preserve"> Ý kiến khác:</w:t>
      </w:r>
      <w:r w:rsidRPr="00D2718C">
        <w:rPr>
          <w:rFonts w:eastAsia="Calibri" w:cs="Times New Roman"/>
          <w:kern w:val="0"/>
          <w:szCs w:val="26"/>
          <w:lang w:val="vi-VN"/>
          <w14:ligatures w14:val="none"/>
        </w:rPr>
        <w:t xml:space="preserve"> </w:t>
      </w:r>
      <w:r w:rsidR="00A80386">
        <w:rPr>
          <w:rFonts w:eastAsia="Calibri" w:cs="Times New Roman"/>
          <w:kern w:val="0"/>
          <w:szCs w:val="26"/>
          <w:lang w:val="nl-NL"/>
          <w14:ligatures w14:val="none"/>
        </w:rPr>
        <w:t>K</w:t>
      </w:r>
      <w:r w:rsidRPr="00D2718C">
        <w:rPr>
          <w:rFonts w:eastAsia="Calibri" w:cs="Times New Roman"/>
          <w:kern w:val="0"/>
          <w:szCs w:val="26"/>
          <w:lang w:val="nl-NL"/>
          <w14:ligatures w14:val="none"/>
        </w:rPr>
        <w:t>hông.</w:t>
      </w:r>
    </w:p>
    <w:p w14:paraId="09D1C362" w14:textId="77777777" w:rsidR="005E2678" w:rsidRPr="005E2678" w:rsidRDefault="005E2678" w:rsidP="005E2678">
      <w:pPr>
        <w:spacing w:after="0"/>
        <w:ind w:firstLine="720"/>
        <w:jc w:val="both"/>
        <w:rPr>
          <w:rFonts w:eastAsia="Calibri" w:cs="Times New Roman"/>
          <w:kern w:val="0"/>
          <w:szCs w:val="20"/>
          <w:lang w:val="nl-NL"/>
          <w14:ligatures w14:val="none"/>
        </w:rPr>
      </w:pPr>
      <w:r w:rsidRPr="005E2678">
        <w:rPr>
          <w:rFonts w:eastAsia="Calibri" w:cs="Times New Roman"/>
          <w:kern w:val="0"/>
          <w:szCs w:val="20"/>
          <w:lang w:val="nl-NL"/>
          <w14:ligatures w14:val="none"/>
        </w:rPr>
        <w:t>Sở Giáo dục và Đào tạo kính báo cáo./.</w:t>
      </w:r>
    </w:p>
    <w:tbl>
      <w:tblPr>
        <w:tblW w:w="0" w:type="auto"/>
        <w:tblLook w:val="04A0" w:firstRow="1" w:lastRow="0" w:firstColumn="1" w:lastColumn="0" w:noHBand="0" w:noVBand="1"/>
      </w:tblPr>
      <w:tblGrid>
        <w:gridCol w:w="4644"/>
        <w:gridCol w:w="4644"/>
      </w:tblGrid>
      <w:tr w:rsidR="00813ECE" w:rsidRPr="00A6487F" w14:paraId="69EE28C8" w14:textId="77777777" w:rsidTr="00D8190F">
        <w:tc>
          <w:tcPr>
            <w:tcW w:w="4644" w:type="dxa"/>
            <w:shd w:val="clear" w:color="auto" w:fill="auto"/>
          </w:tcPr>
          <w:p w14:paraId="6499E0A5" w14:textId="653DE4C3" w:rsidR="00813ECE" w:rsidRPr="00A6487F" w:rsidRDefault="00813ECE" w:rsidP="004F41FD">
            <w:pPr>
              <w:spacing w:before="240" w:after="0"/>
              <w:rPr>
                <w:b/>
                <w:sz w:val="24"/>
                <w:szCs w:val="24"/>
                <w:lang w:val="nl-NL"/>
              </w:rPr>
            </w:pPr>
            <w:r w:rsidRPr="00A6487F">
              <w:rPr>
                <w:b/>
                <w:bCs/>
                <w:i/>
                <w:iCs/>
                <w:sz w:val="24"/>
                <w:szCs w:val="24"/>
                <w:lang w:val="nl-NL"/>
              </w:rPr>
              <w:t>Nơi nhận</w:t>
            </w:r>
            <w:r w:rsidRPr="00A6487F">
              <w:rPr>
                <w:b/>
                <w:bCs/>
                <w:sz w:val="24"/>
                <w:szCs w:val="24"/>
                <w:lang w:val="nl-NL"/>
              </w:rPr>
              <w:t>:</w:t>
            </w:r>
            <w:r w:rsidRPr="00A6487F">
              <w:rPr>
                <w:b/>
                <w:bCs/>
                <w:sz w:val="24"/>
                <w:szCs w:val="24"/>
                <w:lang w:val="nl-NL"/>
              </w:rPr>
              <w:tab/>
            </w:r>
            <w:r w:rsidRPr="00A6487F">
              <w:rPr>
                <w:b/>
                <w:bCs/>
                <w:sz w:val="24"/>
                <w:szCs w:val="24"/>
                <w:lang w:val="nl-NL"/>
              </w:rPr>
              <w:tab/>
            </w:r>
            <w:r w:rsidRPr="00A6487F">
              <w:rPr>
                <w:b/>
                <w:bCs/>
                <w:sz w:val="24"/>
                <w:szCs w:val="24"/>
                <w:lang w:val="nl-NL"/>
              </w:rPr>
              <w:tab/>
            </w:r>
            <w:r w:rsidRPr="00A6487F">
              <w:rPr>
                <w:b/>
                <w:bCs/>
                <w:sz w:val="24"/>
                <w:szCs w:val="24"/>
                <w:lang w:val="nl-NL"/>
              </w:rPr>
              <w:tab/>
            </w:r>
          </w:p>
          <w:p w14:paraId="7E4BF666" w14:textId="127DFA77" w:rsidR="00813ECE" w:rsidRPr="00A6487F" w:rsidRDefault="00813ECE" w:rsidP="005323E6">
            <w:pPr>
              <w:spacing w:before="0" w:after="0"/>
              <w:jc w:val="both"/>
              <w:rPr>
                <w:sz w:val="22"/>
                <w:lang w:val="nl-NL"/>
              </w:rPr>
            </w:pPr>
            <w:r w:rsidRPr="00A6487F">
              <w:rPr>
                <w:sz w:val="22"/>
                <w:lang w:val="nl-NL"/>
              </w:rPr>
              <w:t>- Như trên;</w:t>
            </w:r>
          </w:p>
          <w:p w14:paraId="475E355D" w14:textId="3B975DDC" w:rsidR="00613477" w:rsidRDefault="00813ECE" w:rsidP="005323E6">
            <w:pPr>
              <w:spacing w:before="0" w:after="0"/>
              <w:jc w:val="both"/>
              <w:rPr>
                <w:sz w:val="22"/>
                <w:lang w:val="nl-NL"/>
              </w:rPr>
            </w:pPr>
            <w:r w:rsidRPr="00A6487F">
              <w:rPr>
                <w:sz w:val="22"/>
                <w:lang w:val="nl-NL"/>
              </w:rPr>
              <w:t xml:space="preserve">- </w:t>
            </w:r>
            <w:r w:rsidR="00613477">
              <w:rPr>
                <w:sz w:val="22"/>
                <w:lang w:val="nl-NL"/>
              </w:rPr>
              <w:t>Sở Nội vụ tỉnh Lâm Đồng;</w:t>
            </w:r>
          </w:p>
          <w:p w14:paraId="3D2AA89B" w14:textId="11B9CC2D" w:rsidR="006F7AFE" w:rsidRDefault="00613477" w:rsidP="005323E6">
            <w:pPr>
              <w:spacing w:before="0" w:after="0"/>
              <w:jc w:val="both"/>
              <w:rPr>
                <w:sz w:val="22"/>
                <w:lang w:val="nl-NL"/>
              </w:rPr>
            </w:pPr>
            <w:r>
              <w:rPr>
                <w:sz w:val="22"/>
                <w:lang w:val="nl-NL"/>
              </w:rPr>
              <w:t xml:space="preserve">- </w:t>
            </w:r>
            <w:r w:rsidR="00093B6B" w:rsidRPr="00093B6B">
              <w:rPr>
                <w:sz w:val="22"/>
                <w:lang w:val="nl-NL"/>
              </w:rPr>
              <w:t>UBND các huyện, thành phố</w:t>
            </w:r>
            <w:r w:rsidR="00093B6B">
              <w:rPr>
                <w:sz w:val="22"/>
                <w:lang w:val="nl-NL"/>
              </w:rPr>
              <w:t>;</w:t>
            </w:r>
          </w:p>
          <w:p w14:paraId="4338ACCD" w14:textId="105F0357" w:rsidR="00813ECE" w:rsidRDefault="006F7AFE" w:rsidP="005323E6">
            <w:pPr>
              <w:spacing w:before="0" w:after="0"/>
              <w:jc w:val="both"/>
              <w:rPr>
                <w:sz w:val="22"/>
                <w:lang w:val="nl-NL"/>
              </w:rPr>
            </w:pPr>
            <w:r>
              <w:rPr>
                <w:sz w:val="22"/>
                <w:lang w:val="nl-NL"/>
              </w:rPr>
              <w:t xml:space="preserve">- </w:t>
            </w:r>
            <w:r w:rsidR="00813ECE" w:rsidRPr="00A6487F">
              <w:rPr>
                <w:sz w:val="22"/>
                <w:lang w:val="nl-NL"/>
              </w:rPr>
              <w:t>Ban Giám đốc Sở GDĐT;</w:t>
            </w:r>
          </w:p>
          <w:p w14:paraId="4CC3901F" w14:textId="4787B5C7" w:rsidR="006D6764" w:rsidRPr="00A6487F" w:rsidRDefault="006D6764" w:rsidP="005323E6">
            <w:pPr>
              <w:spacing w:before="0" w:after="0"/>
              <w:jc w:val="both"/>
              <w:rPr>
                <w:sz w:val="22"/>
                <w:lang w:val="nl-NL"/>
              </w:rPr>
            </w:pPr>
            <w:r>
              <w:rPr>
                <w:sz w:val="22"/>
                <w:lang w:val="nl-NL"/>
              </w:rPr>
              <w:t>- Trung tâm GDTX, GDNN-GDTX;</w:t>
            </w:r>
          </w:p>
          <w:p w14:paraId="65671579" w14:textId="3EF76288" w:rsidR="00813ECE" w:rsidRPr="00A6487F" w:rsidRDefault="00813ECE" w:rsidP="005323E6">
            <w:pPr>
              <w:spacing w:before="0" w:after="0"/>
              <w:jc w:val="both"/>
              <w:rPr>
                <w:sz w:val="26"/>
                <w:szCs w:val="26"/>
                <w:lang w:val="nl-NL"/>
              </w:rPr>
            </w:pPr>
            <w:r w:rsidRPr="00A6487F">
              <w:rPr>
                <w:sz w:val="22"/>
                <w:lang w:val="nl-NL"/>
              </w:rPr>
              <w:t>- Lưu: VT, TCHC.</w:t>
            </w:r>
          </w:p>
        </w:tc>
        <w:tc>
          <w:tcPr>
            <w:tcW w:w="4644" w:type="dxa"/>
            <w:shd w:val="clear" w:color="auto" w:fill="auto"/>
          </w:tcPr>
          <w:p w14:paraId="3EAFA8C9" w14:textId="77777777" w:rsidR="00813ECE" w:rsidRPr="00A6487F" w:rsidRDefault="00813ECE" w:rsidP="004F41FD">
            <w:pPr>
              <w:spacing w:before="240" w:after="0"/>
              <w:jc w:val="center"/>
              <w:rPr>
                <w:b/>
                <w:szCs w:val="28"/>
                <w:lang w:val="nl-NL"/>
              </w:rPr>
            </w:pPr>
            <w:r w:rsidRPr="00A6487F">
              <w:rPr>
                <w:b/>
                <w:szCs w:val="28"/>
                <w:lang w:val="nl-NL"/>
              </w:rPr>
              <w:t>GIÁM ĐỐC</w:t>
            </w:r>
          </w:p>
          <w:p w14:paraId="73EAFB16" w14:textId="77777777" w:rsidR="00813ECE" w:rsidRPr="00A6487F" w:rsidRDefault="00813ECE" w:rsidP="00921214">
            <w:pPr>
              <w:spacing w:after="0"/>
              <w:ind w:left="-1134"/>
              <w:jc w:val="center"/>
              <w:rPr>
                <w:b/>
                <w:szCs w:val="28"/>
                <w:lang w:val="nl-NL"/>
              </w:rPr>
            </w:pPr>
          </w:p>
          <w:p w14:paraId="18AF738E" w14:textId="77777777" w:rsidR="00813ECE" w:rsidRPr="00A6487F" w:rsidRDefault="00813ECE" w:rsidP="00921214">
            <w:pPr>
              <w:spacing w:after="0"/>
              <w:jc w:val="center"/>
              <w:rPr>
                <w:b/>
                <w:szCs w:val="28"/>
                <w:lang w:val="nl-NL"/>
              </w:rPr>
            </w:pPr>
          </w:p>
          <w:p w14:paraId="1DF0CC1B" w14:textId="77777777" w:rsidR="00813ECE" w:rsidRPr="00A6487F" w:rsidRDefault="00813ECE" w:rsidP="00921214">
            <w:pPr>
              <w:spacing w:after="0"/>
              <w:jc w:val="center"/>
              <w:rPr>
                <w:b/>
                <w:szCs w:val="28"/>
                <w:lang w:val="nl-NL"/>
              </w:rPr>
            </w:pPr>
          </w:p>
          <w:p w14:paraId="39D2E028" w14:textId="77777777" w:rsidR="00813ECE" w:rsidRPr="00A6487F" w:rsidRDefault="00813ECE" w:rsidP="006C617A">
            <w:pPr>
              <w:spacing w:before="240" w:after="0"/>
              <w:jc w:val="center"/>
              <w:rPr>
                <w:b/>
                <w:sz w:val="26"/>
                <w:szCs w:val="26"/>
                <w:lang w:val="nl-NL"/>
              </w:rPr>
            </w:pPr>
            <w:r w:rsidRPr="00A6487F">
              <w:rPr>
                <w:b/>
                <w:szCs w:val="28"/>
                <w:lang w:val="nl-NL"/>
              </w:rPr>
              <w:t xml:space="preserve">  Phạm Kim Quang</w:t>
            </w:r>
          </w:p>
        </w:tc>
      </w:tr>
    </w:tbl>
    <w:p w14:paraId="7FA77DF5" w14:textId="0B6B4E21" w:rsidR="00384525" w:rsidRDefault="00813ECE">
      <w:r>
        <w:t xml:space="preserve"> </w:t>
      </w:r>
    </w:p>
    <w:sectPr w:rsidR="00384525" w:rsidSect="002219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D46"/>
    <w:multiLevelType w:val="hybridMultilevel"/>
    <w:tmpl w:val="F5D2447C"/>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D86EDD"/>
    <w:multiLevelType w:val="multilevel"/>
    <w:tmpl w:val="0CD86EDD"/>
    <w:lvl w:ilvl="0">
      <w:start w:val="1"/>
      <w:numFmt w:val="decimal"/>
      <w:lvlText w:val="%1."/>
      <w:lvlJc w:val="left"/>
      <w:pPr>
        <w:ind w:left="1211" w:hanging="360"/>
      </w:pPr>
      <w:rPr>
        <w:rFonts w:hint="default"/>
        <w:b/>
        <w:b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F137077"/>
    <w:multiLevelType w:val="multilevel"/>
    <w:tmpl w:val="0F137077"/>
    <w:lvl w:ilvl="0">
      <w:start w:val="1"/>
      <w:numFmt w:val="bullet"/>
      <w:lvlText w:val="-"/>
      <w:lvlJc w:val="left"/>
      <w:pPr>
        <w:ind w:left="8724"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7F70859"/>
    <w:multiLevelType w:val="multilevel"/>
    <w:tmpl w:val="17F70859"/>
    <w:lvl w:ilvl="0">
      <w:start w:val="1"/>
      <w:numFmt w:val="decimal"/>
      <w:lvlText w:val="%1."/>
      <w:lvlJc w:val="left"/>
      <w:pPr>
        <w:ind w:left="1070" w:hanging="360"/>
      </w:pPr>
      <w:rPr>
        <w:rFonts w:hint="default"/>
        <w:b/>
        <w:lang w:val="en-US"/>
      </w:rPr>
    </w:lvl>
    <w:lvl w:ilvl="1">
      <w:start w:val="1"/>
      <w:numFmt w:val="decimal"/>
      <w:isLgl/>
      <w:lvlText w:val="%1.%2."/>
      <w:lvlJc w:val="left"/>
      <w:pPr>
        <w:ind w:left="1288"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89C6811"/>
    <w:multiLevelType w:val="multilevel"/>
    <w:tmpl w:val="389C6811"/>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92C58C4"/>
    <w:multiLevelType w:val="hybridMultilevel"/>
    <w:tmpl w:val="AC5234A4"/>
    <w:lvl w:ilvl="0" w:tplc="BE18445A">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4A777B1E"/>
    <w:multiLevelType w:val="hybridMultilevel"/>
    <w:tmpl w:val="70C0E47C"/>
    <w:lvl w:ilvl="0" w:tplc="8CE25886">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7CD09CC"/>
    <w:multiLevelType w:val="hybridMultilevel"/>
    <w:tmpl w:val="2A7EA81A"/>
    <w:lvl w:ilvl="0" w:tplc="5688F978">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3021377"/>
    <w:multiLevelType w:val="multilevel"/>
    <w:tmpl w:val="63021377"/>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55178F9"/>
    <w:multiLevelType w:val="hybridMultilevel"/>
    <w:tmpl w:val="EDA44E98"/>
    <w:lvl w:ilvl="0" w:tplc="A5B0BA92">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BDB6017"/>
    <w:multiLevelType w:val="multilevel"/>
    <w:tmpl w:val="7BDB6017"/>
    <w:lvl w:ilvl="0">
      <w:start w:val="1"/>
      <w:numFmt w:val="upperRoman"/>
      <w:lvlText w:val="%1."/>
      <w:lvlJc w:val="left"/>
      <w:pPr>
        <w:ind w:left="383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940C66"/>
    <w:multiLevelType w:val="multilevel"/>
    <w:tmpl w:val="7C940C66"/>
    <w:lvl w:ilvl="0">
      <w:start w:val="4"/>
      <w:numFmt w:val="decimal"/>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16cid:durableId="1267612785">
    <w:abstractNumId w:val="4"/>
  </w:num>
  <w:num w:numId="2" w16cid:durableId="1079405851">
    <w:abstractNumId w:val="10"/>
  </w:num>
  <w:num w:numId="3" w16cid:durableId="1725788051">
    <w:abstractNumId w:val="3"/>
  </w:num>
  <w:num w:numId="4" w16cid:durableId="445388244">
    <w:abstractNumId w:val="11"/>
  </w:num>
  <w:num w:numId="5" w16cid:durableId="1882548670">
    <w:abstractNumId w:val="8"/>
  </w:num>
  <w:num w:numId="6" w16cid:durableId="990257137">
    <w:abstractNumId w:val="1"/>
  </w:num>
  <w:num w:numId="7" w16cid:durableId="163783207">
    <w:abstractNumId w:val="2"/>
  </w:num>
  <w:num w:numId="8" w16cid:durableId="1205751162">
    <w:abstractNumId w:val="0"/>
  </w:num>
  <w:num w:numId="9" w16cid:durableId="2041977966">
    <w:abstractNumId w:val="5"/>
  </w:num>
  <w:num w:numId="10" w16cid:durableId="993921643">
    <w:abstractNumId w:val="7"/>
  </w:num>
  <w:num w:numId="11" w16cid:durableId="1221942219">
    <w:abstractNumId w:val="9"/>
  </w:num>
  <w:num w:numId="12" w16cid:durableId="2071685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3ECE"/>
    <w:rsid w:val="00012800"/>
    <w:rsid w:val="00015912"/>
    <w:rsid w:val="00034A8E"/>
    <w:rsid w:val="0004661C"/>
    <w:rsid w:val="000723E0"/>
    <w:rsid w:val="00093473"/>
    <w:rsid w:val="00093B6B"/>
    <w:rsid w:val="000A02CE"/>
    <w:rsid w:val="000B1F7D"/>
    <w:rsid w:val="000C6BCD"/>
    <w:rsid w:val="000E3EDB"/>
    <w:rsid w:val="000F03D9"/>
    <w:rsid w:val="001024DC"/>
    <w:rsid w:val="001030DA"/>
    <w:rsid w:val="00105E1C"/>
    <w:rsid w:val="00151FE1"/>
    <w:rsid w:val="00155BF3"/>
    <w:rsid w:val="00174482"/>
    <w:rsid w:val="00183469"/>
    <w:rsid w:val="001911F6"/>
    <w:rsid w:val="001B703F"/>
    <w:rsid w:val="001C3BFD"/>
    <w:rsid w:val="001D72BA"/>
    <w:rsid w:val="001E1A0D"/>
    <w:rsid w:val="002204B1"/>
    <w:rsid w:val="00220D6D"/>
    <w:rsid w:val="00221968"/>
    <w:rsid w:val="00231333"/>
    <w:rsid w:val="002407C1"/>
    <w:rsid w:val="002731EC"/>
    <w:rsid w:val="002735D5"/>
    <w:rsid w:val="002A7DAD"/>
    <w:rsid w:val="002B17A0"/>
    <w:rsid w:val="002B421A"/>
    <w:rsid w:val="002E2FA1"/>
    <w:rsid w:val="002F4609"/>
    <w:rsid w:val="00301E73"/>
    <w:rsid w:val="00344A03"/>
    <w:rsid w:val="00351C4D"/>
    <w:rsid w:val="003532CC"/>
    <w:rsid w:val="003717E0"/>
    <w:rsid w:val="00384525"/>
    <w:rsid w:val="00386427"/>
    <w:rsid w:val="003A3D51"/>
    <w:rsid w:val="003B6C23"/>
    <w:rsid w:val="003E67E5"/>
    <w:rsid w:val="00406DA7"/>
    <w:rsid w:val="00416371"/>
    <w:rsid w:val="00420FBF"/>
    <w:rsid w:val="00422BBB"/>
    <w:rsid w:val="00425FFA"/>
    <w:rsid w:val="0043549E"/>
    <w:rsid w:val="0043752C"/>
    <w:rsid w:val="00451466"/>
    <w:rsid w:val="00480406"/>
    <w:rsid w:val="004B0857"/>
    <w:rsid w:val="004B591E"/>
    <w:rsid w:val="004D116A"/>
    <w:rsid w:val="004F03C2"/>
    <w:rsid w:val="0050390B"/>
    <w:rsid w:val="005323E6"/>
    <w:rsid w:val="00542C74"/>
    <w:rsid w:val="00544675"/>
    <w:rsid w:val="00550BEA"/>
    <w:rsid w:val="00555DEC"/>
    <w:rsid w:val="00570076"/>
    <w:rsid w:val="005849D5"/>
    <w:rsid w:val="005A6702"/>
    <w:rsid w:val="005C6157"/>
    <w:rsid w:val="005D515A"/>
    <w:rsid w:val="005E2678"/>
    <w:rsid w:val="00613477"/>
    <w:rsid w:val="00620B1A"/>
    <w:rsid w:val="0063002A"/>
    <w:rsid w:val="00647589"/>
    <w:rsid w:val="006532AF"/>
    <w:rsid w:val="00677F5C"/>
    <w:rsid w:val="00683811"/>
    <w:rsid w:val="006A19EE"/>
    <w:rsid w:val="006C49C7"/>
    <w:rsid w:val="006D6764"/>
    <w:rsid w:val="006E7BC6"/>
    <w:rsid w:val="006F7AFE"/>
    <w:rsid w:val="00715DD6"/>
    <w:rsid w:val="00740CD7"/>
    <w:rsid w:val="0076769A"/>
    <w:rsid w:val="00767B7D"/>
    <w:rsid w:val="0079442C"/>
    <w:rsid w:val="007B4E3F"/>
    <w:rsid w:val="00801F4C"/>
    <w:rsid w:val="00813ECE"/>
    <w:rsid w:val="00816048"/>
    <w:rsid w:val="00831AE5"/>
    <w:rsid w:val="0083275D"/>
    <w:rsid w:val="00845273"/>
    <w:rsid w:val="008479E4"/>
    <w:rsid w:val="00851359"/>
    <w:rsid w:val="008771F4"/>
    <w:rsid w:val="008836F2"/>
    <w:rsid w:val="00887912"/>
    <w:rsid w:val="00890816"/>
    <w:rsid w:val="00895614"/>
    <w:rsid w:val="008B0D77"/>
    <w:rsid w:val="008D4256"/>
    <w:rsid w:val="008D4F2A"/>
    <w:rsid w:val="0091294B"/>
    <w:rsid w:val="00937A10"/>
    <w:rsid w:val="00937D6B"/>
    <w:rsid w:val="0094707C"/>
    <w:rsid w:val="0094751E"/>
    <w:rsid w:val="00965F7E"/>
    <w:rsid w:val="009808E4"/>
    <w:rsid w:val="0099069C"/>
    <w:rsid w:val="00993B55"/>
    <w:rsid w:val="009A53F5"/>
    <w:rsid w:val="009C2EC3"/>
    <w:rsid w:val="009D7CB9"/>
    <w:rsid w:val="009E02D2"/>
    <w:rsid w:val="00A446EC"/>
    <w:rsid w:val="00A80386"/>
    <w:rsid w:val="00A80AD2"/>
    <w:rsid w:val="00A941A9"/>
    <w:rsid w:val="00A95FB1"/>
    <w:rsid w:val="00AA209C"/>
    <w:rsid w:val="00AA4FC3"/>
    <w:rsid w:val="00AC3B07"/>
    <w:rsid w:val="00AD74F7"/>
    <w:rsid w:val="00AE1B92"/>
    <w:rsid w:val="00AE3E77"/>
    <w:rsid w:val="00B0042B"/>
    <w:rsid w:val="00B11D17"/>
    <w:rsid w:val="00B14D33"/>
    <w:rsid w:val="00B359B5"/>
    <w:rsid w:val="00B90540"/>
    <w:rsid w:val="00BA1C1A"/>
    <w:rsid w:val="00BD0B64"/>
    <w:rsid w:val="00BE61DB"/>
    <w:rsid w:val="00BF18A9"/>
    <w:rsid w:val="00C0284B"/>
    <w:rsid w:val="00C05478"/>
    <w:rsid w:val="00C05D26"/>
    <w:rsid w:val="00C50CA4"/>
    <w:rsid w:val="00C62A73"/>
    <w:rsid w:val="00C7498E"/>
    <w:rsid w:val="00C950F5"/>
    <w:rsid w:val="00CA618A"/>
    <w:rsid w:val="00CB3E27"/>
    <w:rsid w:val="00CB4A6D"/>
    <w:rsid w:val="00CC57A9"/>
    <w:rsid w:val="00CE4FDB"/>
    <w:rsid w:val="00CF2435"/>
    <w:rsid w:val="00D2718C"/>
    <w:rsid w:val="00D2792B"/>
    <w:rsid w:val="00D372A4"/>
    <w:rsid w:val="00D45B71"/>
    <w:rsid w:val="00D658F2"/>
    <w:rsid w:val="00D65BD9"/>
    <w:rsid w:val="00D67E21"/>
    <w:rsid w:val="00D852A4"/>
    <w:rsid w:val="00D92D55"/>
    <w:rsid w:val="00D95A60"/>
    <w:rsid w:val="00DB0FDF"/>
    <w:rsid w:val="00DB557F"/>
    <w:rsid w:val="00DD1218"/>
    <w:rsid w:val="00DD1E0D"/>
    <w:rsid w:val="00E17190"/>
    <w:rsid w:val="00E3661A"/>
    <w:rsid w:val="00E36FEA"/>
    <w:rsid w:val="00E6101A"/>
    <w:rsid w:val="00E63EEA"/>
    <w:rsid w:val="00E85E96"/>
    <w:rsid w:val="00EA6388"/>
    <w:rsid w:val="00EE1B4C"/>
    <w:rsid w:val="00EF62EC"/>
    <w:rsid w:val="00F4004E"/>
    <w:rsid w:val="00F40F19"/>
    <w:rsid w:val="00F41B48"/>
    <w:rsid w:val="00F449E0"/>
    <w:rsid w:val="00F53296"/>
    <w:rsid w:val="00F64CE2"/>
    <w:rsid w:val="00F74DA7"/>
    <w:rsid w:val="00F84B7A"/>
    <w:rsid w:val="00F86E1F"/>
    <w:rsid w:val="00FC0E12"/>
    <w:rsid w:val="00FE3A3E"/>
    <w:rsid w:val="00FF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1307"/>
  <w15:chartTrackingRefBased/>
  <w15:docId w15:val="{65B12681-F6B9-44D2-B383-188F5F3E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1"/>
    <w:qFormat/>
    <w:rsid w:val="00813E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unhideWhenUsed/>
    <w:qFormat/>
    <w:rsid w:val="00813E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813ECE"/>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u4">
    <w:name w:val="heading 4"/>
    <w:basedOn w:val="Binhthng"/>
    <w:next w:val="Binhthng"/>
    <w:link w:val="u4Char"/>
    <w:uiPriority w:val="9"/>
    <w:semiHidden/>
    <w:unhideWhenUsed/>
    <w:qFormat/>
    <w:rsid w:val="00813EC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813ECE"/>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813E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813ECE"/>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813ECE"/>
    <w:pPr>
      <w:keepNext/>
      <w:keepLines/>
      <w:spacing w:before="0"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813ECE"/>
    <w:pPr>
      <w:keepNext/>
      <w:keepLines/>
      <w:spacing w:before="0"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qFormat/>
    <w:rsid w:val="00813ECE"/>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qFormat/>
    <w:rsid w:val="00813ECE"/>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813ECE"/>
    <w:rPr>
      <w:rFonts w:asciiTheme="minorHAnsi" w:eastAsiaTheme="majorEastAsia" w:hAnsiTheme="minorHAnsi" w:cstheme="majorBidi"/>
      <w:color w:val="365F91" w:themeColor="accent1" w:themeShade="BF"/>
      <w:szCs w:val="28"/>
    </w:rPr>
  </w:style>
  <w:style w:type="character" w:customStyle="1" w:styleId="u4Char">
    <w:name w:val="Đầu đề 4 Char"/>
    <w:basedOn w:val="Phngmcinhcuaoanvn"/>
    <w:link w:val="u4"/>
    <w:uiPriority w:val="9"/>
    <w:semiHidden/>
    <w:rsid w:val="00813ECE"/>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813ECE"/>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813EC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813EC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813EC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813EC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813ECE"/>
    <w:pPr>
      <w:spacing w:before="0"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13EC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13EC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qFormat/>
    <w:rsid w:val="00813ECE"/>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813ECE"/>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813ECE"/>
    <w:rPr>
      <w:i/>
      <w:iCs/>
      <w:color w:val="404040" w:themeColor="text1" w:themeTint="BF"/>
    </w:rPr>
  </w:style>
  <w:style w:type="paragraph" w:styleId="oancuaDanhsach">
    <w:name w:val="List Paragraph"/>
    <w:basedOn w:val="Binhthng"/>
    <w:uiPriority w:val="34"/>
    <w:qFormat/>
    <w:rsid w:val="00813ECE"/>
    <w:pPr>
      <w:ind w:left="720"/>
      <w:contextualSpacing/>
    </w:pPr>
  </w:style>
  <w:style w:type="character" w:styleId="NhnmnhThm">
    <w:name w:val="Intense Emphasis"/>
    <w:basedOn w:val="Phngmcinhcuaoanvn"/>
    <w:uiPriority w:val="21"/>
    <w:qFormat/>
    <w:rsid w:val="00813ECE"/>
    <w:rPr>
      <w:i/>
      <w:iCs/>
      <w:color w:val="365F91" w:themeColor="accent1" w:themeShade="BF"/>
    </w:rPr>
  </w:style>
  <w:style w:type="paragraph" w:styleId="Nhaykepm">
    <w:name w:val="Intense Quote"/>
    <w:basedOn w:val="Binhthng"/>
    <w:next w:val="Binhthng"/>
    <w:link w:val="NhaykepmChar"/>
    <w:uiPriority w:val="30"/>
    <w:qFormat/>
    <w:rsid w:val="00813E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813ECE"/>
    <w:rPr>
      <w:i/>
      <w:iCs/>
      <w:color w:val="365F91" w:themeColor="accent1" w:themeShade="BF"/>
    </w:rPr>
  </w:style>
  <w:style w:type="character" w:styleId="ThamchiuNhnmnh">
    <w:name w:val="Intense Reference"/>
    <w:basedOn w:val="Phngmcinhcuaoanvn"/>
    <w:uiPriority w:val="32"/>
    <w:qFormat/>
    <w:rsid w:val="00813ECE"/>
    <w:rPr>
      <w:b/>
      <w:bCs/>
      <w:smallCaps/>
      <w:color w:val="365F91" w:themeColor="accent1" w:themeShade="BF"/>
      <w:spacing w:val="5"/>
    </w:rPr>
  </w:style>
  <w:style w:type="character" w:styleId="Siuktni">
    <w:name w:val="Hyperlink"/>
    <w:basedOn w:val="Phngmcinhcuaoanvn"/>
    <w:uiPriority w:val="99"/>
    <w:unhideWhenUsed/>
    <w:qFormat/>
    <w:rsid w:val="00813ECE"/>
    <w:rPr>
      <w:color w:val="0000FF" w:themeColor="hyperlink"/>
      <w:u w:val="single"/>
    </w:rPr>
  </w:style>
  <w:style w:type="character" w:customStyle="1" w:styleId="fontstyle01">
    <w:name w:val="fontstyle01"/>
    <w:basedOn w:val="Phngmcinhcuaoanvn"/>
    <w:qFormat/>
    <w:rsid w:val="00813ECE"/>
    <w:rPr>
      <w:rFonts w:ascii="TimesNewRomanPS-ItalicMT" w:hAnsi="TimesNewRomanPS-ItalicMT" w:hint="default"/>
      <w:b w:val="0"/>
      <w:bCs w:val="0"/>
      <w:i/>
      <w:iCs/>
      <w:color w:val="000000"/>
      <w:sz w:val="24"/>
      <w:szCs w:val="24"/>
    </w:rPr>
  </w:style>
  <w:style w:type="character" w:customStyle="1" w:styleId="Vnbnnidung">
    <w:name w:val="Văn bản nội dung_"/>
    <w:link w:val="Vnbnnidung0"/>
    <w:uiPriority w:val="99"/>
    <w:locked/>
    <w:rsid w:val="009D7CB9"/>
    <w:rPr>
      <w:rFonts w:cs="Times New Roman"/>
    </w:rPr>
  </w:style>
  <w:style w:type="paragraph" w:customStyle="1" w:styleId="Vnbnnidung0">
    <w:name w:val="Văn bản nội dung"/>
    <w:basedOn w:val="Binhthng"/>
    <w:link w:val="Vnbnnidung"/>
    <w:uiPriority w:val="99"/>
    <w:rsid w:val="009D7CB9"/>
    <w:pPr>
      <w:widowControl w:val="0"/>
      <w:spacing w:before="0" w:after="100" w:line="264" w:lineRule="auto"/>
      <w:ind w:firstLine="400"/>
    </w:pPr>
    <w:rPr>
      <w:rFonts w:cs="Times New Roman"/>
    </w:rPr>
  </w:style>
  <w:style w:type="paragraph" w:styleId="Bongchuthich">
    <w:name w:val="Balloon Text"/>
    <w:basedOn w:val="Binhthng"/>
    <w:link w:val="BongchuthichChar"/>
    <w:uiPriority w:val="99"/>
    <w:semiHidden/>
    <w:unhideWhenUsed/>
    <w:qFormat/>
    <w:rsid w:val="00416371"/>
    <w:pPr>
      <w:spacing w:before="0" w:after="0"/>
    </w:pPr>
    <w:rPr>
      <w:rFonts w:ascii="Tahoma" w:eastAsia="Times New Roman" w:hAnsi="Tahoma" w:cs="Tahoma"/>
      <w:kern w:val="0"/>
      <w:sz w:val="16"/>
      <w:szCs w:val="16"/>
      <w14:ligatures w14:val="none"/>
    </w:rPr>
  </w:style>
  <w:style w:type="character" w:customStyle="1" w:styleId="BongchuthichChar">
    <w:name w:val="Bóng chú thích Char"/>
    <w:basedOn w:val="Phngmcinhcuaoanvn"/>
    <w:link w:val="Bongchuthich"/>
    <w:uiPriority w:val="99"/>
    <w:semiHidden/>
    <w:qFormat/>
    <w:rsid w:val="00416371"/>
    <w:rPr>
      <w:rFonts w:ascii="Tahoma" w:eastAsia="Times New Roman" w:hAnsi="Tahoma" w:cs="Tahoma"/>
      <w:kern w:val="0"/>
      <w:sz w:val="16"/>
      <w:szCs w:val="16"/>
      <w14:ligatures w14:val="none"/>
    </w:rPr>
  </w:style>
  <w:style w:type="paragraph" w:styleId="ThnVnban">
    <w:name w:val="Body Text"/>
    <w:basedOn w:val="Binhthng"/>
    <w:link w:val="ThnVnbanChar"/>
    <w:uiPriority w:val="99"/>
    <w:unhideWhenUsed/>
    <w:qFormat/>
    <w:rsid w:val="00416371"/>
    <w:pPr>
      <w:spacing w:before="0"/>
    </w:pPr>
    <w:rPr>
      <w:rFonts w:eastAsia="Times New Roman" w:cs="Times New Roman"/>
      <w:kern w:val="0"/>
      <w:sz w:val="20"/>
      <w:szCs w:val="20"/>
      <w14:ligatures w14:val="none"/>
    </w:rPr>
  </w:style>
  <w:style w:type="character" w:customStyle="1" w:styleId="ThnVnbanChar">
    <w:name w:val="Thân Văn bản Char"/>
    <w:basedOn w:val="Phngmcinhcuaoanvn"/>
    <w:link w:val="ThnVnban"/>
    <w:uiPriority w:val="99"/>
    <w:qFormat/>
    <w:rsid w:val="00416371"/>
    <w:rPr>
      <w:rFonts w:eastAsia="Times New Roman" w:cs="Times New Roman"/>
      <w:kern w:val="0"/>
      <w:sz w:val="20"/>
      <w:szCs w:val="20"/>
      <w14:ligatures w14:val="none"/>
    </w:rPr>
  </w:style>
  <w:style w:type="paragraph" w:styleId="ThnvnbanThutl2">
    <w:name w:val="Body Text Indent 2"/>
    <w:basedOn w:val="Binhthng"/>
    <w:link w:val="ThnvnbanThutl2Char"/>
    <w:qFormat/>
    <w:rsid w:val="00416371"/>
    <w:pPr>
      <w:spacing w:before="0" w:line="480" w:lineRule="auto"/>
      <w:ind w:left="360"/>
    </w:pPr>
    <w:rPr>
      <w:rFonts w:ascii=".VnTime" w:eastAsia="Times New Roman" w:hAnsi=".VnTime" w:cs="Times New Roman"/>
      <w:kern w:val="0"/>
      <w:szCs w:val="28"/>
      <w14:ligatures w14:val="none"/>
    </w:rPr>
  </w:style>
  <w:style w:type="character" w:customStyle="1" w:styleId="ThnvnbanThutl2Char">
    <w:name w:val="Thân văn bản Thụt lề 2 Char"/>
    <w:basedOn w:val="Phngmcinhcuaoanvn"/>
    <w:link w:val="ThnvnbanThutl2"/>
    <w:qFormat/>
    <w:rsid w:val="00416371"/>
    <w:rPr>
      <w:rFonts w:ascii=".VnTime" w:eastAsia="Times New Roman" w:hAnsi=".VnTime" w:cs="Times New Roman"/>
      <w:kern w:val="0"/>
      <w:szCs w:val="28"/>
      <w14:ligatures w14:val="none"/>
    </w:rPr>
  </w:style>
  <w:style w:type="paragraph" w:styleId="ThnvnbanThutl3">
    <w:name w:val="Body Text Indent 3"/>
    <w:basedOn w:val="Binhthng"/>
    <w:link w:val="ThnvnbanThutl3Char"/>
    <w:qFormat/>
    <w:rsid w:val="00416371"/>
    <w:pPr>
      <w:spacing w:before="0" w:after="0" w:line="360" w:lineRule="exact"/>
      <w:ind w:firstLine="567"/>
    </w:pPr>
    <w:rPr>
      <w:rFonts w:ascii=".VnTime" w:eastAsia="Times New Roman" w:hAnsi=".VnTime" w:cs="Times New Roman"/>
      <w:i/>
      <w:iCs/>
      <w:kern w:val="0"/>
      <w:szCs w:val="24"/>
      <w14:ligatures w14:val="none"/>
    </w:rPr>
  </w:style>
  <w:style w:type="character" w:customStyle="1" w:styleId="ThnvnbanThutl3Char">
    <w:name w:val="Thân văn bản Thụt lề 3 Char"/>
    <w:basedOn w:val="Phngmcinhcuaoanvn"/>
    <w:link w:val="ThnvnbanThutl3"/>
    <w:qFormat/>
    <w:rsid w:val="00416371"/>
    <w:rPr>
      <w:rFonts w:ascii=".VnTime" w:eastAsia="Times New Roman" w:hAnsi=".VnTime" w:cs="Times New Roman"/>
      <w:i/>
      <w:iCs/>
      <w:kern w:val="0"/>
      <w:szCs w:val="24"/>
      <w14:ligatures w14:val="none"/>
    </w:rPr>
  </w:style>
  <w:style w:type="character" w:styleId="ThamchiuChuthich">
    <w:name w:val="annotation reference"/>
    <w:basedOn w:val="Phngmcinhcuaoanvn"/>
    <w:uiPriority w:val="99"/>
    <w:semiHidden/>
    <w:unhideWhenUsed/>
    <w:qFormat/>
    <w:rsid w:val="00416371"/>
    <w:rPr>
      <w:sz w:val="16"/>
      <w:szCs w:val="16"/>
    </w:rPr>
  </w:style>
  <w:style w:type="paragraph" w:styleId="VnbanChuthich">
    <w:name w:val="annotation text"/>
    <w:basedOn w:val="Binhthng"/>
    <w:link w:val="VnbanChuthichChar"/>
    <w:uiPriority w:val="99"/>
    <w:semiHidden/>
    <w:unhideWhenUsed/>
    <w:qFormat/>
    <w:rsid w:val="00416371"/>
    <w:pPr>
      <w:spacing w:before="0" w:after="0"/>
    </w:pPr>
    <w:rPr>
      <w:rFonts w:eastAsia="Times New Roman" w:cs="Times New Roman"/>
      <w:kern w:val="0"/>
      <w:sz w:val="20"/>
      <w:szCs w:val="20"/>
      <w14:ligatures w14:val="none"/>
    </w:rPr>
  </w:style>
  <w:style w:type="character" w:customStyle="1" w:styleId="VnbanChuthichChar">
    <w:name w:val="Văn bản Chú thích Char"/>
    <w:basedOn w:val="Phngmcinhcuaoanvn"/>
    <w:link w:val="VnbanChuthich"/>
    <w:uiPriority w:val="99"/>
    <w:semiHidden/>
    <w:qFormat/>
    <w:rsid w:val="00416371"/>
    <w:rPr>
      <w:rFonts w:eastAsia="Times New Roman" w:cs="Times New Roman"/>
      <w:kern w:val="0"/>
      <w:sz w:val="20"/>
      <w:szCs w:val="20"/>
      <w14:ligatures w14:val="none"/>
    </w:rPr>
  </w:style>
  <w:style w:type="paragraph" w:styleId="ChuChuthich">
    <w:name w:val="annotation subject"/>
    <w:basedOn w:val="VnbanChuthich"/>
    <w:next w:val="VnbanChuthich"/>
    <w:link w:val="ChuChuthichChar"/>
    <w:uiPriority w:val="99"/>
    <w:semiHidden/>
    <w:unhideWhenUsed/>
    <w:qFormat/>
    <w:rsid w:val="00416371"/>
    <w:rPr>
      <w:b/>
      <w:bCs/>
    </w:rPr>
  </w:style>
  <w:style w:type="character" w:customStyle="1" w:styleId="ChuChuthichChar">
    <w:name w:val="Chủ đề Chú thích Char"/>
    <w:basedOn w:val="VnbanChuthichChar"/>
    <w:link w:val="ChuChuthich"/>
    <w:uiPriority w:val="99"/>
    <w:semiHidden/>
    <w:qFormat/>
    <w:rsid w:val="00416371"/>
    <w:rPr>
      <w:rFonts w:eastAsia="Times New Roman" w:cs="Times New Roman"/>
      <w:b/>
      <w:bCs/>
      <w:kern w:val="0"/>
      <w:sz w:val="20"/>
      <w:szCs w:val="20"/>
      <w14:ligatures w14:val="none"/>
    </w:rPr>
  </w:style>
  <w:style w:type="paragraph" w:styleId="Chntrang">
    <w:name w:val="footer"/>
    <w:basedOn w:val="Binhthng"/>
    <w:link w:val="ChntrangChar"/>
    <w:qFormat/>
    <w:rsid w:val="00416371"/>
    <w:pPr>
      <w:tabs>
        <w:tab w:val="center" w:pos="4320"/>
        <w:tab w:val="right" w:pos="8640"/>
      </w:tabs>
      <w:spacing w:before="0" w:after="0"/>
    </w:pPr>
    <w:rPr>
      <w:rFonts w:eastAsia="Times New Roman" w:cs="Times New Roman"/>
      <w:kern w:val="0"/>
      <w:sz w:val="20"/>
      <w:szCs w:val="20"/>
      <w14:ligatures w14:val="none"/>
    </w:rPr>
  </w:style>
  <w:style w:type="character" w:customStyle="1" w:styleId="ChntrangChar">
    <w:name w:val="Chân trang Char"/>
    <w:basedOn w:val="Phngmcinhcuaoanvn"/>
    <w:link w:val="Chntrang"/>
    <w:rsid w:val="00416371"/>
    <w:rPr>
      <w:rFonts w:eastAsia="Times New Roman" w:cs="Times New Roman"/>
      <w:kern w:val="0"/>
      <w:sz w:val="20"/>
      <w:szCs w:val="20"/>
      <w14:ligatures w14:val="none"/>
    </w:rPr>
  </w:style>
  <w:style w:type="paragraph" w:styleId="utrang">
    <w:name w:val="header"/>
    <w:basedOn w:val="Binhthng"/>
    <w:link w:val="utrangChar"/>
    <w:uiPriority w:val="99"/>
    <w:unhideWhenUsed/>
    <w:qFormat/>
    <w:rsid w:val="00416371"/>
    <w:pPr>
      <w:tabs>
        <w:tab w:val="center" w:pos="4513"/>
        <w:tab w:val="right" w:pos="9026"/>
      </w:tabs>
      <w:spacing w:before="0" w:after="0"/>
    </w:pPr>
    <w:rPr>
      <w:rFonts w:eastAsia="Times New Roman" w:cs="Times New Roman"/>
      <w:kern w:val="0"/>
      <w:sz w:val="20"/>
      <w:szCs w:val="20"/>
      <w14:ligatures w14:val="none"/>
    </w:rPr>
  </w:style>
  <w:style w:type="character" w:customStyle="1" w:styleId="utrangChar">
    <w:name w:val="Đầu trang Char"/>
    <w:basedOn w:val="Phngmcinhcuaoanvn"/>
    <w:link w:val="utrang"/>
    <w:uiPriority w:val="99"/>
    <w:qFormat/>
    <w:rsid w:val="00416371"/>
    <w:rPr>
      <w:rFonts w:eastAsia="Times New Roman" w:cs="Times New Roman"/>
      <w:kern w:val="0"/>
      <w:sz w:val="20"/>
      <w:szCs w:val="20"/>
      <w14:ligatures w14:val="none"/>
    </w:rPr>
  </w:style>
  <w:style w:type="paragraph" w:styleId="ThngthngWeb">
    <w:name w:val="Normal (Web)"/>
    <w:aliases w:val="Normal (Web) Char,Char Char Char,Char Char Char Char Char Char Char Char Char Char Char Char Char Char Char,Char Char Char Char Char Char Char Char Char Char Char Char Char,Char Char Char Char Char Char Char Char Char Char Char Char"/>
    <w:basedOn w:val="Binhthng"/>
    <w:link w:val="ThngthngWebChar"/>
    <w:uiPriority w:val="99"/>
    <w:unhideWhenUsed/>
    <w:qFormat/>
    <w:rsid w:val="00416371"/>
    <w:pPr>
      <w:spacing w:before="100" w:beforeAutospacing="1" w:after="100" w:afterAutospacing="1"/>
    </w:pPr>
    <w:rPr>
      <w:rFonts w:eastAsia="Times New Roman" w:cs="Times New Roman"/>
      <w:kern w:val="0"/>
      <w:sz w:val="24"/>
      <w:szCs w:val="24"/>
      <w14:ligatures w14:val="none"/>
    </w:rPr>
  </w:style>
  <w:style w:type="character" w:styleId="Strang">
    <w:name w:val="page number"/>
    <w:basedOn w:val="Phngmcinhcuaoanvn"/>
    <w:qFormat/>
    <w:rsid w:val="00416371"/>
  </w:style>
  <w:style w:type="table" w:styleId="LiBang">
    <w:name w:val="Table Grid"/>
    <w:basedOn w:val="BangThngthng"/>
    <w:uiPriority w:val="59"/>
    <w:qFormat/>
    <w:rsid w:val="00416371"/>
    <w:pPr>
      <w:spacing w:before="0" w:after="0"/>
    </w:pPr>
    <w:rPr>
      <w:rFonts w:eastAsiaTheme="minorEastAs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qFormat/>
    <w:rsid w:val="00416371"/>
    <w:pPr>
      <w:spacing w:before="0" w:after="160" w:line="240" w:lineRule="exact"/>
    </w:pPr>
    <w:rPr>
      <w:rFonts w:ascii="Verdana" w:eastAsia="Times New Roman" w:hAnsi="Verdana" w:cs="Times New Roman"/>
      <w:kern w:val="0"/>
      <w:sz w:val="20"/>
      <w:szCs w:val="20"/>
      <w14:ligatures w14:val="none"/>
    </w:rPr>
  </w:style>
  <w:style w:type="character" w:customStyle="1" w:styleId="demuc4">
    <w:name w:val="demuc4"/>
    <w:basedOn w:val="Phngmcinhcuaoanvn"/>
    <w:uiPriority w:val="99"/>
    <w:qFormat/>
    <w:rsid w:val="00416371"/>
    <w:rPr>
      <w:rFonts w:cs="Times New Roman"/>
    </w:rPr>
  </w:style>
  <w:style w:type="character" w:customStyle="1" w:styleId="ThngthngWebChar">
    <w:name w:val="Thông thường (Web) Char"/>
    <w:aliases w:val="Normal (Web) Char Char,Char Char Char Char,Char Char Char Char Char Char Char Char Char Char Char Char Char Char Char Char,Char Char Char Char Char Char Char Char Char Char Char Char Char Char"/>
    <w:link w:val="ThngthngWeb"/>
    <w:uiPriority w:val="99"/>
    <w:qFormat/>
    <w:locked/>
    <w:rsid w:val="00416371"/>
    <w:rPr>
      <w:rFonts w:eastAsia="Times New Roman" w:cs="Times New Roman"/>
      <w:kern w:val="0"/>
      <w:sz w:val="24"/>
      <w:szCs w:val="24"/>
      <w14:ligatures w14:val="none"/>
    </w:rPr>
  </w:style>
  <w:style w:type="paragraph" w:customStyle="1" w:styleId="BodyText2">
    <w:name w:val="Body Text2"/>
    <w:basedOn w:val="Binhthng"/>
    <w:qFormat/>
    <w:rsid w:val="00416371"/>
    <w:pPr>
      <w:widowControl w:val="0"/>
      <w:shd w:val="clear" w:color="auto" w:fill="FFFFFF"/>
      <w:spacing w:before="0" w:after="600" w:line="317" w:lineRule="exact"/>
      <w:jc w:val="center"/>
    </w:pPr>
    <w:rPr>
      <w:rFonts w:eastAsia="Times New Roman" w:cs="Times New Roman"/>
      <w:kern w:val="0"/>
      <w:sz w:val="26"/>
      <w:szCs w:val="26"/>
      <w:lang w:val="zh-CN" w:eastAsia="zh-CN"/>
      <w14:ligatures w14:val="none"/>
    </w:rPr>
  </w:style>
  <w:style w:type="character" w:customStyle="1" w:styleId="text">
    <w:name w:val="text"/>
    <w:basedOn w:val="Phngmcinhcuaoanvn"/>
    <w:qFormat/>
    <w:rsid w:val="00416371"/>
  </w:style>
  <w:style w:type="character" w:customStyle="1" w:styleId="BodyTextChar1">
    <w:name w:val="Body Text Char1"/>
    <w:uiPriority w:val="99"/>
    <w:qFormat/>
    <w:rsid w:val="00416371"/>
    <w:rPr>
      <w:rFonts w:ascii="Times New Roman" w:hAnsi="Times New Roman" w:cs="Times New Roman"/>
      <w:sz w:val="26"/>
      <w:szCs w:val="26"/>
      <w:u w:val="none"/>
    </w:rPr>
  </w:style>
  <w:style w:type="character" w:customStyle="1" w:styleId="Bodytext7">
    <w:name w:val="Body text (7)_"/>
    <w:link w:val="Bodytext70"/>
    <w:rsid w:val="00416371"/>
    <w:rPr>
      <w:rFonts w:eastAsia="Times New Roman"/>
      <w:b/>
      <w:bCs/>
      <w:sz w:val="26"/>
      <w:szCs w:val="26"/>
      <w:shd w:val="clear" w:color="auto" w:fill="FFFFFF"/>
    </w:rPr>
  </w:style>
  <w:style w:type="paragraph" w:customStyle="1" w:styleId="Bodytext70">
    <w:name w:val="Body text (7)"/>
    <w:basedOn w:val="Binhthng"/>
    <w:link w:val="Bodytext7"/>
    <w:qFormat/>
    <w:rsid w:val="00416371"/>
    <w:pPr>
      <w:widowControl w:val="0"/>
      <w:shd w:val="clear" w:color="auto" w:fill="FFFFFF"/>
      <w:spacing w:before="540" w:after="180" w:line="324" w:lineRule="exact"/>
      <w:jc w:val="center"/>
    </w:pPr>
    <w:rPr>
      <w:rFonts w:eastAsia="Times New Roman"/>
      <w:b/>
      <w:bCs/>
      <w:sz w:val="26"/>
      <w:szCs w:val="26"/>
    </w:rPr>
  </w:style>
  <w:style w:type="character" w:styleId="cpChagiiquyt">
    <w:name w:val="Unresolved Mention"/>
    <w:basedOn w:val="Phngmcinhcuaoanvn"/>
    <w:uiPriority w:val="99"/>
    <w:semiHidden/>
    <w:unhideWhenUsed/>
    <w:rsid w:val="00416371"/>
    <w:rPr>
      <w:color w:val="605E5C"/>
      <w:shd w:val="clear" w:color="auto" w:fill="E1DFDD"/>
    </w:rPr>
  </w:style>
  <w:style w:type="character" w:styleId="VnbanChdanhsn">
    <w:name w:val="Placeholder Text"/>
    <w:basedOn w:val="Phngmcinhcuaoanvn"/>
    <w:uiPriority w:val="99"/>
    <w:semiHidden/>
    <w:rsid w:val="004163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1442</Words>
  <Characters>8220</Characters>
  <Application>Microsoft Office Word</Application>
  <DocSecurity>0</DocSecurity>
  <Lines>68</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Đỗ Thái</dc:creator>
  <cp:keywords/>
  <dc:description/>
  <cp:lastModifiedBy>Hà Đỗ Thái</cp:lastModifiedBy>
  <cp:revision>51</cp:revision>
  <cp:lastPrinted>2025-05-23T03:04:00Z</cp:lastPrinted>
  <dcterms:created xsi:type="dcterms:W3CDTF">2025-05-19T01:28:00Z</dcterms:created>
  <dcterms:modified xsi:type="dcterms:W3CDTF">2025-05-23T03:05:00Z</dcterms:modified>
</cp:coreProperties>
</file>